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C058B" w:rsidP="003C058B" w14:paraId="0D81208D" w14:textId="77777777">
      <w:pPr>
        <w:spacing w:line="480" w:lineRule="auto"/>
        <w:jc w:val="center"/>
        <w:rPr>
          <w:rFonts w:ascii="Bell MT" w:hAnsi="Bell MT"/>
          <w:b/>
          <w:bCs/>
          <w:sz w:val="24"/>
          <w:szCs w:val="24"/>
        </w:rPr>
      </w:pPr>
    </w:p>
    <w:p w:rsidR="003C058B" w:rsidP="003C058B" w14:paraId="4D80EAF4" w14:textId="77777777">
      <w:pPr>
        <w:spacing w:line="480" w:lineRule="auto"/>
        <w:jc w:val="center"/>
        <w:rPr>
          <w:rFonts w:ascii="Bell MT" w:hAnsi="Bell MT"/>
          <w:b/>
          <w:bCs/>
          <w:sz w:val="24"/>
          <w:szCs w:val="24"/>
        </w:rPr>
      </w:pPr>
    </w:p>
    <w:p w:rsidR="003C058B" w:rsidP="003C058B" w14:paraId="706669BB" w14:textId="77777777">
      <w:pPr>
        <w:spacing w:line="480" w:lineRule="auto"/>
        <w:jc w:val="center"/>
        <w:rPr>
          <w:rFonts w:ascii="Bell MT" w:hAnsi="Bell MT"/>
          <w:b/>
          <w:bCs/>
          <w:sz w:val="24"/>
          <w:szCs w:val="24"/>
        </w:rPr>
      </w:pPr>
    </w:p>
    <w:p w:rsidR="003C058B" w:rsidP="003C058B" w14:paraId="40078F47" w14:textId="77777777">
      <w:pPr>
        <w:spacing w:line="480" w:lineRule="auto"/>
        <w:jc w:val="center"/>
        <w:rPr>
          <w:rFonts w:ascii="Bell MT" w:hAnsi="Bell MT"/>
          <w:b/>
          <w:bCs/>
          <w:sz w:val="24"/>
          <w:szCs w:val="24"/>
        </w:rPr>
      </w:pPr>
    </w:p>
    <w:p w:rsidR="003C058B" w:rsidP="003C058B" w14:paraId="786AC34A" w14:textId="77777777">
      <w:pPr>
        <w:spacing w:line="480" w:lineRule="auto"/>
        <w:jc w:val="center"/>
        <w:rPr>
          <w:rFonts w:ascii="Bell MT" w:hAnsi="Bell MT"/>
          <w:b/>
          <w:bCs/>
          <w:sz w:val="24"/>
          <w:szCs w:val="24"/>
        </w:rPr>
      </w:pPr>
    </w:p>
    <w:p w:rsidR="00FF2AB4" w:rsidRPr="003C058B" w:rsidP="003C058B" w14:paraId="4B574E6F" w14:textId="7D10611E">
      <w:pPr>
        <w:spacing w:line="480" w:lineRule="auto"/>
        <w:jc w:val="center"/>
        <w:rPr>
          <w:rFonts w:ascii="Bell MT" w:hAnsi="Bell MT"/>
          <w:b/>
          <w:bCs/>
          <w:sz w:val="24"/>
          <w:szCs w:val="24"/>
        </w:rPr>
      </w:pPr>
      <w:r w:rsidRPr="003C058B">
        <w:rPr>
          <w:rFonts w:ascii="Bell MT" w:hAnsi="Bell MT"/>
          <w:b/>
          <w:bCs/>
          <w:sz w:val="24"/>
          <w:szCs w:val="24"/>
        </w:rPr>
        <w:t xml:space="preserve">Business </w:t>
      </w:r>
      <w:r w:rsidRPr="003C058B" w:rsidR="003C058B">
        <w:rPr>
          <w:rFonts w:ascii="Bell MT" w:hAnsi="Bell MT"/>
          <w:b/>
          <w:bCs/>
          <w:sz w:val="24"/>
          <w:szCs w:val="24"/>
        </w:rPr>
        <w:t>Research</w:t>
      </w:r>
      <w:r w:rsidRPr="003C058B">
        <w:rPr>
          <w:rFonts w:ascii="Bell MT" w:hAnsi="Bell MT"/>
          <w:b/>
          <w:bCs/>
          <w:sz w:val="24"/>
          <w:szCs w:val="24"/>
        </w:rPr>
        <w:t xml:space="preserve"> paper</w:t>
      </w:r>
    </w:p>
    <w:p w:rsidR="003C058B" w:rsidP="003C058B" w14:paraId="625204BC" w14:textId="77777777">
      <w:pPr>
        <w:spacing w:line="480" w:lineRule="auto"/>
        <w:jc w:val="center"/>
        <w:rPr>
          <w:rFonts w:ascii="Bell MT" w:hAnsi="Bell MT"/>
          <w:sz w:val="24"/>
          <w:szCs w:val="24"/>
        </w:rPr>
      </w:pPr>
    </w:p>
    <w:p w:rsidR="003C058B" w:rsidP="003C058B" w14:paraId="4F49D371" w14:textId="77777777">
      <w:pPr>
        <w:spacing w:line="480" w:lineRule="auto"/>
        <w:jc w:val="center"/>
        <w:rPr>
          <w:rFonts w:ascii="Bell MT" w:hAnsi="Bell MT"/>
          <w:sz w:val="24"/>
          <w:szCs w:val="24"/>
        </w:rPr>
      </w:pPr>
    </w:p>
    <w:p w:rsidR="003C058B" w:rsidP="003C058B" w14:paraId="0F688FC3" w14:textId="77777777">
      <w:pPr>
        <w:spacing w:line="480" w:lineRule="auto"/>
        <w:jc w:val="center"/>
        <w:rPr>
          <w:rFonts w:ascii="Bell MT" w:hAnsi="Bell MT"/>
          <w:sz w:val="24"/>
          <w:szCs w:val="24"/>
        </w:rPr>
      </w:pPr>
    </w:p>
    <w:p w:rsidR="003C058B" w:rsidP="003C058B" w14:paraId="2F31EAA6" w14:textId="77777777">
      <w:pPr>
        <w:spacing w:line="480" w:lineRule="auto"/>
        <w:jc w:val="center"/>
        <w:rPr>
          <w:rFonts w:ascii="Bell MT" w:hAnsi="Bell MT"/>
          <w:sz w:val="24"/>
          <w:szCs w:val="24"/>
        </w:rPr>
      </w:pPr>
    </w:p>
    <w:p w:rsidR="003C058B" w:rsidP="003C058B" w14:paraId="0E477546" w14:textId="77777777">
      <w:pPr>
        <w:spacing w:line="480" w:lineRule="auto"/>
        <w:jc w:val="center"/>
        <w:rPr>
          <w:rFonts w:ascii="Bell MT" w:hAnsi="Bell MT"/>
          <w:sz w:val="24"/>
          <w:szCs w:val="24"/>
        </w:rPr>
      </w:pPr>
    </w:p>
    <w:p w:rsidR="003C058B" w:rsidP="003C058B" w14:paraId="26B65D44" w14:textId="77777777">
      <w:pPr>
        <w:spacing w:line="480" w:lineRule="auto"/>
        <w:jc w:val="center"/>
        <w:rPr>
          <w:rFonts w:ascii="Bell MT" w:hAnsi="Bell MT"/>
          <w:sz w:val="24"/>
          <w:szCs w:val="24"/>
        </w:rPr>
      </w:pPr>
    </w:p>
    <w:p w:rsidR="00A67BBC" w:rsidP="003C058B" w14:paraId="1E692028" w14:textId="666AB533">
      <w:pPr>
        <w:spacing w:line="480" w:lineRule="auto"/>
        <w:jc w:val="center"/>
        <w:rPr>
          <w:rFonts w:ascii="Bell MT" w:hAnsi="Bell MT"/>
          <w:sz w:val="24"/>
          <w:szCs w:val="24"/>
        </w:rPr>
      </w:pPr>
      <w:r>
        <w:rPr>
          <w:rFonts w:ascii="Bell MT" w:hAnsi="Bell MT"/>
          <w:sz w:val="24"/>
          <w:szCs w:val="24"/>
        </w:rPr>
        <w:t>Author</w:t>
      </w:r>
    </w:p>
    <w:p w:rsidR="0096109E" w:rsidP="003C058B" w14:paraId="42CEF5F3" w14:textId="49A10B91">
      <w:pPr>
        <w:spacing w:line="480" w:lineRule="auto"/>
        <w:jc w:val="center"/>
        <w:rPr>
          <w:rFonts w:ascii="Bell MT" w:hAnsi="Bell MT"/>
          <w:sz w:val="24"/>
          <w:szCs w:val="24"/>
        </w:rPr>
      </w:pPr>
      <w:r>
        <w:rPr>
          <w:rFonts w:ascii="Bell MT" w:hAnsi="Bell MT"/>
          <w:sz w:val="24"/>
          <w:szCs w:val="24"/>
        </w:rPr>
        <w:t>Institutional Affiliation</w:t>
      </w:r>
    </w:p>
    <w:p w:rsidR="00B02BF2" w:rsidP="003C058B" w14:paraId="1B2AA3D5" w14:textId="42459457">
      <w:pPr>
        <w:spacing w:line="480" w:lineRule="auto"/>
        <w:jc w:val="center"/>
        <w:rPr>
          <w:rFonts w:ascii="Bell MT" w:hAnsi="Bell MT"/>
          <w:sz w:val="24"/>
          <w:szCs w:val="24"/>
        </w:rPr>
      </w:pPr>
      <w:r>
        <w:rPr>
          <w:rFonts w:ascii="Bell MT" w:hAnsi="Bell MT"/>
          <w:sz w:val="24"/>
          <w:szCs w:val="24"/>
        </w:rPr>
        <w:t>Instructor</w:t>
      </w:r>
    </w:p>
    <w:p w:rsidR="00B02BF2" w:rsidP="003C058B" w14:paraId="055CBC84" w14:textId="0258AAAC">
      <w:pPr>
        <w:spacing w:line="480" w:lineRule="auto"/>
        <w:jc w:val="center"/>
        <w:rPr>
          <w:rFonts w:ascii="Bell MT" w:hAnsi="Bell MT"/>
          <w:sz w:val="24"/>
          <w:szCs w:val="24"/>
        </w:rPr>
      </w:pPr>
      <w:r>
        <w:rPr>
          <w:rFonts w:ascii="Bell MT" w:hAnsi="Bell MT"/>
          <w:sz w:val="24"/>
          <w:szCs w:val="24"/>
        </w:rPr>
        <w:t>Course code</w:t>
      </w:r>
    </w:p>
    <w:p w:rsidR="00B47CAB" w:rsidRPr="00FF2AB4" w:rsidP="003C058B" w14:paraId="524246D7" w14:textId="1E982C87">
      <w:pPr>
        <w:spacing w:line="480" w:lineRule="auto"/>
        <w:jc w:val="center"/>
        <w:rPr>
          <w:rFonts w:ascii="Bell MT" w:hAnsi="Bell MT"/>
          <w:sz w:val="24"/>
          <w:szCs w:val="24"/>
        </w:rPr>
      </w:pPr>
      <w:r>
        <w:rPr>
          <w:rFonts w:ascii="Bell MT" w:hAnsi="Bell MT"/>
          <w:sz w:val="24"/>
          <w:szCs w:val="24"/>
        </w:rPr>
        <w:t>Date of submission</w:t>
      </w:r>
    </w:p>
    <w:p w:rsidR="00FF2AB4" w:rsidP="00B170B8" w14:paraId="22E06C1B" w14:textId="77777777">
      <w:pPr>
        <w:spacing w:line="480" w:lineRule="auto"/>
        <w:jc w:val="both"/>
        <w:rPr>
          <w:rFonts w:ascii="Bell MT" w:hAnsi="Bell MT"/>
          <w:b/>
          <w:bCs/>
          <w:sz w:val="24"/>
          <w:szCs w:val="24"/>
        </w:rPr>
      </w:pPr>
    </w:p>
    <w:p w:rsidR="00FF2AB4" w:rsidP="00B170B8" w14:paraId="14215E0E" w14:textId="77777777">
      <w:pPr>
        <w:spacing w:line="480" w:lineRule="auto"/>
        <w:jc w:val="both"/>
        <w:rPr>
          <w:rFonts w:ascii="Bell MT" w:hAnsi="Bell MT"/>
          <w:b/>
          <w:bCs/>
          <w:sz w:val="24"/>
          <w:szCs w:val="24"/>
        </w:rPr>
      </w:pPr>
    </w:p>
    <w:p w:rsidR="00531B79" w:rsidRPr="00531B79" w:rsidP="00B170B8" w14:paraId="7AE23225" w14:textId="16A00660">
      <w:pPr>
        <w:spacing w:line="480" w:lineRule="auto"/>
        <w:jc w:val="both"/>
        <w:rPr>
          <w:rFonts w:ascii="Bell MT" w:hAnsi="Bell MT"/>
          <w:b/>
          <w:bCs/>
          <w:sz w:val="24"/>
          <w:szCs w:val="24"/>
        </w:rPr>
      </w:pPr>
      <w:r w:rsidRPr="00531B79">
        <w:rPr>
          <w:rFonts w:ascii="Bell MT" w:hAnsi="Bell MT"/>
          <w:b/>
          <w:bCs/>
          <w:sz w:val="24"/>
          <w:szCs w:val="24"/>
        </w:rPr>
        <w:t>Assess the context of the reward environment and key perspectives that inform reward decisions</w:t>
      </w:r>
    </w:p>
    <w:p w:rsidR="00DF1411" w:rsidRPr="00B170B8" w:rsidP="00A84E0B" w14:paraId="0972EB4D" w14:textId="1A81A6A1">
      <w:pPr>
        <w:spacing w:line="480" w:lineRule="auto"/>
        <w:ind w:firstLine="720"/>
        <w:jc w:val="both"/>
        <w:rPr>
          <w:rFonts w:ascii="Bell MT" w:hAnsi="Bell MT"/>
          <w:sz w:val="24"/>
          <w:szCs w:val="24"/>
        </w:rPr>
      </w:pPr>
      <w:r w:rsidRPr="00B170B8">
        <w:rPr>
          <w:rFonts w:ascii="Bell MT" w:hAnsi="Bell MT"/>
          <w:sz w:val="24"/>
          <w:szCs w:val="24"/>
        </w:rPr>
        <w:t xml:space="preserve">Arguably reward is generally a positive </w:t>
      </w:r>
      <w:r w:rsidRPr="00B170B8" w:rsidR="00812D30">
        <w:rPr>
          <w:rFonts w:ascii="Bell MT" w:hAnsi="Bell MT"/>
          <w:sz w:val="24"/>
          <w:szCs w:val="24"/>
        </w:rPr>
        <w:t>value awarded by employing organizations to their employees</w:t>
      </w:r>
      <w:r w:rsidRPr="00B170B8" w:rsidR="00F46964">
        <w:rPr>
          <w:rFonts w:ascii="Bell MT" w:hAnsi="Bell MT"/>
          <w:sz w:val="24"/>
          <w:szCs w:val="24"/>
        </w:rPr>
        <w:t xml:space="preserve"> </w:t>
      </w:r>
      <w:r w:rsidRPr="00B170B8" w:rsidR="00D564EC">
        <w:rPr>
          <w:rFonts w:ascii="Bell MT" w:hAnsi="Bell MT"/>
          <w:sz w:val="24"/>
          <w:szCs w:val="24"/>
        </w:rPr>
        <w:t xml:space="preserve">as an appreciation of the work </w:t>
      </w:r>
      <w:r w:rsidRPr="00B170B8" w:rsidR="00580E31">
        <w:rPr>
          <w:rFonts w:ascii="Bell MT" w:hAnsi="Bell MT"/>
          <w:sz w:val="24"/>
          <w:szCs w:val="24"/>
        </w:rPr>
        <w:t xml:space="preserve">against </w:t>
      </w:r>
      <w:r w:rsidRPr="00B170B8" w:rsidR="001500D3">
        <w:rPr>
          <w:rFonts w:ascii="Bell MT" w:hAnsi="Bell MT"/>
          <w:sz w:val="24"/>
          <w:szCs w:val="24"/>
        </w:rPr>
        <w:t xml:space="preserve">the </w:t>
      </w:r>
      <w:r w:rsidRPr="00B170B8" w:rsidR="00677351">
        <w:rPr>
          <w:rFonts w:ascii="Bell MT" w:hAnsi="Bell MT"/>
          <w:sz w:val="24"/>
          <w:szCs w:val="24"/>
        </w:rPr>
        <w:t xml:space="preserve">existing </w:t>
      </w:r>
      <w:r w:rsidRPr="00B170B8" w:rsidR="008C2BA9">
        <w:rPr>
          <w:rFonts w:ascii="Bell MT" w:hAnsi="Bell MT"/>
          <w:sz w:val="24"/>
          <w:szCs w:val="24"/>
        </w:rPr>
        <w:t>organization’s</w:t>
      </w:r>
      <w:r w:rsidRPr="00B170B8" w:rsidR="00A656DB">
        <w:rPr>
          <w:rFonts w:ascii="Bell MT" w:hAnsi="Bell MT"/>
          <w:sz w:val="24"/>
          <w:szCs w:val="24"/>
        </w:rPr>
        <w:t xml:space="preserve"> </w:t>
      </w:r>
      <w:r w:rsidRPr="00B170B8" w:rsidR="00A87186">
        <w:rPr>
          <w:rFonts w:ascii="Bell MT" w:hAnsi="Bell MT"/>
          <w:sz w:val="24"/>
          <w:szCs w:val="24"/>
        </w:rPr>
        <w:t xml:space="preserve">standards </w:t>
      </w:r>
      <w:r w:rsidRPr="00B170B8" w:rsidR="00BE728D">
        <w:rPr>
          <w:rFonts w:ascii="Bell MT" w:hAnsi="Bell MT"/>
          <w:sz w:val="24"/>
          <w:szCs w:val="24"/>
        </w:rPr>
        <w:t xml:space="preserve">of </w:t>
      </w:r>
      <w:r w:rsidRPr="00B170B8" w:rsidR="008C2BA9">
        <w:rPr>
          <w:rFonts w:ascii="Bell MT" w:hAnsi="Bell MT"/>
          <w:sz w:val="24"/>
          <w:szCs w:val="24"/>
        </w:rPr>
        <w:t>compensation</w:t>
      </w:r>
      <w:r w:rsidRPr="00B170B8" w:rsidR="00D62113">
        <w:rPr>
          <w:rFonts w:ascii="Bell MT" w:hAnsi="Bell MT"/>
          <w:sz w:val="24"/>
          <w:szCs w:val="24"/>
        </w:rPr>
        <w:t xml:space="preserve"> and employment. </w:t>
      </w:r>
      <w:r w:rsidRPr="00B170B8" w:rsidR="002A1896">
        <w:rPr>
          <w:rFonts w:ascii="Bell MT" w:hAnsi="Bell MT"/>
          <w:sz w:val="24"/>
          <w:szCs w:val="24"/>
        </w:rPr>
        <w:t xml:space="preserve">Against this understanding, it is important to note that the primary reason </w:t>
      </w:r>
      <w:r w:rsidRPr="00B170B8" w:rsidR="002377D3">
        <w:rPr>
          <w:rFonts w:ascii="Bell MT" w:hAnsi="Bell MT"/>
          <w:sz w:val="24"/>
          <w:szCs w:val="24"/>
        </w:rPr>
        <w:t xml:space="preserve">for creating or establishing a reward </w:t>
      </w:r>
      <w:r w:rsidRPr="00B170B8" w:rsidR="00EC1456">
        <w:rPr>
          <w:rFonts w:ascii="Bell MT" w:hAnsi="Bell MT"/>
          <w:sz w:val="24"/>
          <w:szCs w:val="24"/>
        </w:rPr>
        <w:t>system</w:t>
      </w:r>
      <w:r w:rsidRPr="00B170B8" w:rsidR="002377D3">
        <w:rPr>
          <w:rFonts w:ascii="Bell MT" w:hAnsi="Bell MT"/>
          <w:sz w:val="24"/>
          <w:szCs w:val="24"/>
        </w:rPr>
        <w:t xml:space="preserve"> in an organization is to </w:t>
      </w:r>
      <w:r w:rsidRPr="00B170B8" w:rsidR="00E236BA">
        <w:rPr>
          <w:rFonts w:ascii="Bell MT" w:hAnsi="Bell MT"/>
          <w:sz w:val="24"/>
          <w:szCs w:val="24"/>
        </w:rPr>
        <w:t xml:space="preserve">motivate the </w:t>
      </w:r>
      <w:r w:rsidRPr="00B170B8" w:rsidR="004307DA">
        <w:rPr>
          <w:rFonts w:ascii="Bell MT" w:hAnsi="Bell MT"/>
          <w:sz w:val="24"/>
          <w:szCs w:val="24"/>
        </w:rPr>
        <w:t xml:space="preserve">organization’s </w:t>
      </w:r>
      <w:r w:rsidRPr="00B170B8" w:rsidR="00CB6287">
        <w:rPr>
          <w:rFonts w:ascii="Bell MT" w:hAnsi="Bell MT"/>
          <w:sz w:val="24"/>
          <w:szCs w:val="24"/>
        </w:rPr>
        <w:t xml:space="preserve">employees </w:t>
      </w:r>
      <w:r w:rsidRPr="00B170B8" w:rsidR="00E35BB2">
        <w:rPr>
          <w:rFonts w:ascii="Bell MT" w:hAnsi="Bell MT"/>
          <w:sz w:val="24"/>
          <w:szCs w:val="24"/>
        </w:rPr>
        <w:t xml:space="preserve">beyond and above the </w:t>
      </w:r>
      <w:r w:rsidRPr="00B170B8" w:rsidR="000F775E">
        <w:rPr>
          <w:rFonts w:ascii="Bell MT" w:hAnsi="Bell MT"/>
          <w:sz w:val="24"/>
          <w:szCs w:val="24"/>
        </w:rPr>
        <w:t xml:space="preserve">ordinary </w:t>
      </w:r>
      <w:r w:rsidRPr="00B170B8" w:rsidR="003F425D">
        <w:rPr>
          <w:rFonts w:ascii="Bell MT" w:hAnsi="Bell MT"/>
          <w:sz w:val="24"/>
          <w:szCs w:val="24"/>
        </w:rPr>
        <w:t xml:space="preserve">terms of service. </w:t>
      </w:r>
      <w:r w:rsidRPr="00B170B8" w:rsidR="00CA3625">
        <w:rPr>
          <w:rFonts w:ascii="Bell MT" w:hAnsi="Bell MT"/>
          <w:sz w:val="24"/>
          <w:szCs w:val="24"/>
        </w:rPr>
        <w:t xml:space="preserve">Various </w:t>
      </w:r>
      <w:r w:rsidRPr="00B170B8" w:rsidR="006C2703">
        <w:rPr>
          <w:rFonts w:ascii="Bell MT" w:hAnsi="Bell MT"/>
          <w:sz w:val="24"/>
          <w:szCs w:val="24"/>
        </w:rPr>
        <w:t xml:space="preserve">organizations implement different </w:t>
      </w:r>
      <w:r w:rsidRPr="00B170B8" w:rsidR="00025423">
        <w:rPr>
          <w:rFonts w:ascii="Bell MT" w:hAnsi="Bell MT"/>
          <w:sz w:val="24"/>
          <w:szCs w:val="24"/>
        </w:rPr>
        <w:t>reward systems for their employees</w:t>
      </w:r>
      <w:r w:rsidRPr="00B170B8" w:rsidR="00B70B1B">
        <w:rPr>
          <w:rFonts w:ascii="Bell MT" w:hAnsi="Bell MT"/>
          <w:sz w:val="24"/>
          <w:szCs w:val="24"/>
        </w:rPr>
        <w:t xml:space="preserve">. However, the most common forms </w:t>
      </w:r>
      <w:r w:rsidRPr="00B170B8" w:rsidR="00231F2B">
        <w:rPr>
          <w:rFonts w:ascii="Bell MT" w:hAnsi="Bell MT"/>
          <w:sz w:val="24"/>
          <w:szCs w:val="24"/>
        </w:rPr>
        <w:t xml:space="preserve">of rewards </w:t>
      </w:r>
      <w:r w:rsidRPr="00B170B8" w:rsidR="00982305">
        <w:rPr>
          <w:rFonts w:ascii="Bell MT" w:hAnsi="Bell MT"/>
          <w:sz w:val="24"/>
          <w:szCs w:val="24"/>
        </w:rPr>
        <w:t xml:space="preserve">include; </w:t>
      </w:r>
      <w:r w:rsidRPr="00B170B8" w:rsidR="003E6FCE">
        <w:rPr>
          <w:rFonts w:ascii="Bell MT" w:hAnsi="Bell MT"/>
          <w:sz w:val="24"/>
          <w:szCs w:val="24"/>
        </w:rPr>
        <w:t xml:space="preserve">financial and monetary appreciation, </w:t>
      </w:r>
      <w:r w:rsidRPr="00B170B8" w:rsidR="00F72582">
        <w:rPr>
          <w:rFonts w:ascii="Bell MT" w:hAnsi="Bell MT"/>
          <w:sz w:val="24"/>
          <w:szCs w:val="24"/>
        </w:rPr>
        <w:t xml:space="preserve">promotion and training among other </w:t>
      </w:r>
      <w:r w:rsidRPr="00B170B8" w:rsidR="00E90794">
        <w:rPr>
          <w:rFonts w:ascii="Bell MT" w:hAnsi="Bell MT"/>
          <w:sz w:val="24"/>
          <w:szCs w:val="24"/>
        </w:rPr>
        <w:t xml:space="preserve">ways. </w:t>
      </w:r>
      <w:r w:rsidRPr="00B170B8" w:rsidR="008544F8">
        <w:rPr>
          <w:rFonts w:ascii="Bell MT" w:hAnsi="Bell MT"/>
          <w:sz w:val="24"/>
          <w:szCs w:val="24"/>
        </w:rPr>
        <w:t xml:space="preserve">Rewards </w:t>
      </w:r>
      <w:r w:rsidRPr="00B170B8" w:rsidR="00A5647E">
        <w:rPr>
          <w:rFonts w:ascii="Bell MT" w:hAnsi="Bell MT"/>
          <w:sz w:val="24"/>
          <w:szCs w:val="24"/>
        </w:rPr>
        <w:t xml:space="preserve">systems represent </w:t>
      </w:r>
      <w:r w:rsidRPr="00B170B8" w:rsidR="00E646E1">
        <w:rPr>
          <w:rFonts w:ascii="Bell MT" w:hAnsi="Bell MT"/>
          <w:sz w:val="24"/>
          <w:szCs w:val="24"/>
        </w:rPr>
        <w:t>positive actions in organizations that complement</w:t>
      </w:r>
      <w:r w:rsidRPr="00B170B8" w:rsidR="00A76D06">
        <w:rPr>
          <w:rFonts w:ascii="Bell MT" w:hAnsi="Bell MT"/>
          <w:sz w:val="24"/>
          <w:szCs w:val="24"/>
        </w:rPr>
        <w:t xml:space="preserve">s an organization’s </w:t>
      </w:r>
      <w:r w:rsidRPr="00B170B8" w:rsidR="00C96B90">
        <w:rPr>
          <w:rFonts w:ascii="Bell MT" w:hAnsi="Bell MT"/>
          <w:sz w:val="24"/>
          <w:szCs w:val="24"/>
        </w:rPr>
        <w:t>mission, culture</w:t>
      </w:r>
      <w:r w:rsidRPr="00B170B8" w:rsidR="00484ADA">
        <w:rPr>
          <w:rFonts w:ascii="Bell MT" w:hAnsi="Bell MT"/>
          <w:sz w:val="24"/>
          <w:szCs w:val="24"/>
        </w:rPr>
        <w:t xml:space="preserve">, business strategies </w:t>
      </w:r>
      <w:r w:rsidRPr="00B170B8" w:rsidR="001D3F02">
        <w:rPr>
          <w:rFonts w:ascii="Bell MT" w:hAnsi="Bell MT"/>
          <w:sz w:val="24"/>
          <w:szCs w:val="24"/>
        </w:rPr>
        <w:t xml:space="preserve">and even </w:t>
      </w:r>
      <w:r w:rsidRPr="00B170B8" w:rsidR="00D203F2">
        <w:rPr>
          <w:rFonts w:ascii="Bell MT" w:hAnsi="Bell MT"/>
          <w:sz w:val="24"/>
          <w:szCs w:val="24"/>
        </w:rPr>
        <w:t xml:space="preserve">Human resources </w:t>
      </w:r>
      <w:r w:rsidRPr="00B170B8" w:rsidR="003670BB">
        <w:rPr>
          <w:rFonts w:ascii="Bell MT" w:hAnsi="Bell MT"/>
          <w:sz w:val="24"/>
          <w:szCs w:val="24"/>
        </w:rPr>
        <w:t>strategies</w:t>
      </w:r>
      <w:r w:rsidRPr="00B170B8" w:rsidR="00D203F2">
        <w:rPr>
          <w:rFonts w:ascii="Bell MT" w:hAnsi="Bell MT"/>
          <w:sz w:val="24"/>
          <w:szCs w:val="24"/>
        </w:rPr>
        <w:t xml:space="preserve">. </w:t>
      </w:r>
    </w:p>
    <w:p w:rsidR="00FD3EB5" w:rsidRPr="00B170B8" w:rsidP="00DE6E97" w14:paraId="4E49BD1F" w14:textId="5D8506DC">
      <w:pPr>
        <w:spacing w:line="480" w:lineRule="auto"/>
        <w:ind w:firstLine="720"/>
        <w:jc w:val="both"/>
        <w:rPr>
          <w:rFonts w:ascii="Bell MT" w:hAnsi="Bell MT"/>
          <w:sz w:val="24"/>
          <w:szCs w:val="24"/>
        </w:rPr>
      </w:pPr>
      <w:r w:rsidRPr="00B170B8">
        <w:rPr>
          <w:rFonts w:ascii="Bell MT" w:hAnsi="Bell MT"/>
          <w:sz w:val="24"/>
          <w:szCs w:val="24"/>
        </w:rPr>
        <w:t>An effective total rewards strategy will complement an organization in the attainment of its short- and long-term goals and objectives.</w:t>
      </w:r>
      <w:r w:rsidRPr="00B170B8" w:rsidR="00E758EF">
        <w:rPr>
          <w:rFonts w:ascii="Bell MT" w:hAnsi="Bell MT"/>
          <w:sz w:val="24"/>
          <w:szCs w:val="24"/>
        </w:rPr>
        <w:t xml:space="preserve"> </w:t>
      </w:r>
      <w:r w:rsidRPr="00B170B8" w:rsidR="00D01586">
        <w:rPr>
          <w:rFonts w:ascii="Bell MT" w:hAnsi="Bell MT"/>
          <w:sz w:val="24"/>
          <w:szCs w:val="24"/>
        </w:rPr>
        <w:t xml:space="preserve">Ideally, several </w:t>
      </w:r>
      <w:r w:rsidRPr="00B170B8" w:rsidR="00FD10C7">
        <w:rPr>
          <w:rFonts w:ascii="Bell MT" w:hAnsi="Bell MT"/>
          <w:sz w:val="24"/>
          <w:szCs w:val="24"/>
        </w:rPr>
        <w:t xml:space="preserve">factors are usually at play to determine the kind of reward system that an organization </w:t>
      </w:r>
      <w:r w:rsidRPr="00B170B8" w:rsidR="002D02CD">
        <w:rPr>
          <w:rFonts w:ascii="Bell MT" w:hAnsi="Bell MT"/>
          <w:sz w:val="24"/>
          <w:szCs w:val="24"/>
        </w:rPr>
        <w:t>implements</w:t>
      </w:r>
      <w:r w:rsidRPr="00B170B8" w:rsidR="00FD10C7">
        <w:rPr>
          <w:rFonts w:ascii="Bell MT" w:hAnsi="Bell MT"/>
          <w:sz w:val="24"/>
          <w:szCs w:val="24"/>
        </w:rPr>
        <w:t xml:space="preserve">. </w:t>
      </w:r>
      <w:r w:rsidRPr="00B170B8" w:rsidR="00B97DFF">
        <w:rPr>
          <w:rFonts w:ascii="Bell MT" w:hAnsi="Bell MT"/>
          <w:sz w:val="24"/>
          <w:szCs w:val="24"/>
        </w:rPr>
        <w:t xml:space="preserve">For instance, some of the factors may depend on the </w:t>
      </w:r>
      <w:r w:rsidRPr="00B170B8" w:rsidR="00036BA3">
        <w:rPr>
          <w:rFonts w:ascii="Bell MT" w:hAnsi="Bell MT"/>
          <w:sz w:val="24"/>
          <w:szCs w:val="24"/>
        </w:rPr>
        <w:t xml:space="preserve">internal factors that determine an organization's </w:t>
      </w:r>
      <w:r w:rsidRPr="00B170B8" w:rsidR="00DD568F">
        <w:rPr>
          <w:rFonts w:ascii="Bell MT" w:hAnsi="Bell MT"/>
          <w:sz w:val="24"/>
          <w:szCs w:val="24"/>
        </w:rPr>
        <w:t xml:space="preserve">ability to fund its reward </w:t>
      </w:r>
      <w:r w:rsidRPr="00B170B8" w:rsidR="004C72D8">
        <w:rPr>
          <w:rFonts w:ascii="Bell MT" w:hAnsi="Bell MT"/>
          <w:sz w:val="24"/>
          <w:szCs w:val="24"/>
        </w:rPr>
        <w:t xml:space="preserve">programs. </w:t>
      </w:r>
      <w:r w:rsidR="00A67374">
        <w:rPr>
          <w:rFonts w:ascii="Bell MT" w:hAnsi="Bell MT"/>
          <w:sz w:val="24"/>
          <w:szCs w:val="24"/>
        </w:rPr>
        <w:t xml:space="preserve">I have chosen to </w:t>
      </w:r>
      <w:r w:rsidR="000E02BC">
        <w:rPr>
          <w:rFonts w:ascii="Bell MT" w:hAnsi="Bell MT"/>
          <w:sz w:val="24"/>
          <w:szCs w:val="24"/>
        </w:rPr>
        <w:t>work with supermarket leaders</w:t>
      </w:r>
      <w:r w:rsidR="00BF1A89">
        <w:rPr>
          <w:rFonts w:ascii="Bell MT" w:hAnsi="Bell MT"/>
          <w:sz w:val="24"/>
          <w:szCs w:val="24"/>
        </w:rPr>
        <w:t xml:space="preserve">, Whole Foods Inc. </w:t>
      </w:r>
      <w:r w:rsidR="00481982">
        <w:rPr>
          <w:rFonts w:ascii="Bell MT" w:hAnsi="Bell MT"/>
          <w:sz w:val="24"/>
          <w:szCs w:val="24"/>
        </w:rPr>
        <w:t xml:space="preserve">as my base company for this current paper. </w:t>
      </w:r>
    </w:p>
    <w:p w:rsidR="005F7C59" w:rsidRPr="00D012A4" w:rsidP="0069178F" w14:paraId="0A5503F6" w14:textId="097A0266">
      <w:pPr>
        <w:spacing w:line="480" w:lineRule="auto"/>
        <w:jc w:val="center"/>
        <w:rPr>
          <w:rFonts w:ascii="Bell MT" w:hAnsi="Bell MT"/>
          <w:b/>
          <w:bCs/>
          <w:sz w:val="24"/>
          <w:szCs w:val="24"/>
        </w:rPr>
      </w:pPr>
      <w:r w:rsidRPr="00D012A4">
        <w:rPr>
          <w:rFonts w:ascii="Bell MT" w:hAnsi="Bell MT"/>
          <w:b/>
          <w:bCs/>
          <w:sz w:val="24"/>
          <w:szCs w:val="24"/>
        </w:rPr>
        <w:t>Internal factors influencing reward system</w:t>
      </w:r>
    </w:p>
    <w:p w:rsidR="005F7C59" w:rsidRPr="00D012A4" w:rsidP="00B170B8" w14:paraId="28BAA9F2" w14:textId="3908BBA3">
      <w:pPr>
        <w:pStyle w:val="ListParagraph"/>
        <w:numPr>
          <w:ilvl w:val="0"/>
          <w:numId w:val="1"/>
        </w:numPr>
        <w:spacing w:line="480" w:lineRule="auto"/>
        <w:jc w:val="both"/>
        <w:rPr>
          <w:rFonts w:ascii="Bell MT" w:hAnsi="Bell MT"/>
          <w:b/>
          <w:bCs/>
          <w:sz w:val="24"/>
          <w:szCs w:val="24"/>
        </w:rPr>
      </w:pPr>
      <w:r w:rsidRPr="00D012A4">
        <w:rPr>
          <w:rFonts w:ascii="Bell MT" w:hAnsi="Bell MT"/>
          <w:b/>
          <w:bCs/>
          <w:sz w:val="24"/>
          <w:szCs w:val="24"/>
        </w:rPr>
        <w:t xml:space="preserve">The compensation </w:t>
      </w:r>
      <w:r w:rsidRPr="00D012A4" w:rsidR="009B2EC4">
        <w:rPr>
          <w:rFonts w:ascii="Bell MT" w:hAnsi="Bell MT"/>
          <w:b/>
          <w:bCs/>
          <w:sz w:val="24"/>
          <w:szCs w:val="24"/>
        </w:rPr>
        <w:t xml:space="preserve">policy of the organization </w:t>
      </w:r>
    </w:p>
    <w:p w:rsidR="00391D92" w:rsidP="00D012A4" w14:paraId="456EE3B5" w14:textId="77777777">
      <w:pPr>
        <w:spacing w:line="480" w:lineRule="auto"/>
        <w:ind w:firstLine="360"/>
        <w:jc w:val="both"/>
        <w:rPr>
          <w:rFonts w:ascii="Bell MT" w:hAnsi="Bell MT"/>
          <w:sz w:val="24"/>
          <w:szCs w:val="24"/>
        </w:rPr>
      </w:pPr>
      <w:r w:rsidRPr="00B170B8">
        <w:rPr>
          <w:rFonts w:ascii="Bell MT" w:hAnsi="Bell MT"/>
          <w:sz w:val="24"/>
          <w:szCs w:val="24"/>
        </w:rPr>
        <w:t xml:space="preserve">Compensation policies of the organization refer to the </w:t>
      </w:r>
      <w:r w:rsidRPr="00B170B8" w:rsidR="003156A9">
        <w:rPr>
          <w:rFonts w:ascii="Bell MT" w:hAnsi="Bell MT"/>
          <w:sz w:val="24"/>
          <w:szCs w:val="24"/>
        </w:rPr>
        <w:t xml:space="preserve">existing regulations and standards governing pay and reward systems in an organization. </w:t>
      </w:r>
      <w:r w:rsidRPr="00B170B8" w:rsidR="00220F86">
        <w:rPr>
          <w:rFonts w:ascii="Bell MT" w:hAnsi="Bell MT"/>
          <w:sz w:val="24"/>
          <w:szCs w:val="24"/>
        </w:rPr>
        <w:t>Ideally</w:t>
      </w:r>
      <w:r w:rsidRPr="00B170B8" w:rsidR="00CC4650">
        <w:rPr>
          <w:rFonts w:ascii="Bell MT" w:hAnsi="Bell MT"/>
          <w:sz w:val="24"/>
          <w:szCs w:val="24"/>
        </w:rPr>
        <w:t xml:space="preserve">, most organizations base their </w:t>
      </w:r>
      <w:r w:rsidRPr="00B170B8" w:rsidR="00E54C79">
        <w:rPr>
          <w:rFonts w:ascii="Bell MT" w:hAnsi="Bell MT"/>
          <w:sz w:val="24"/>
          <w:szCs w:val="24"/>
        </w:rPr>
        <w:t xml:space="preserve">reward systems </w:t>
      </w:r>
      <w:r w:rsidRPr="00B170B8" w:rsidR="00661EA6">
        <w:rPr>
          <w:rFonts w:ascii="Bell MT" w:hAnsi="Bell MT"/>
          <w:sz w:val="24"/>
          <w:szCs w:val="24"/>
        </w:rPr>
        <w:t xml:space="preserve">on some specific </w:t>
      </w:r>
      <w:r w:rsidRPr="00B170B8" w:rsidR="00347DC3">
        <w:rPr>
          <w:rFonts w:ascii="Bell MT" w:hAnsi="Bell MT"/>
          <w:sz w:val="24"/>
          <w:szCs w:val="24"/>
        </w:rPr>
        <w:t>internal factors that may revolve around the performance of employees</w:t>
      </w:r>
      <w:sdt>
        <w:sdtPr>
          <w:rPr>
            <w:rFonts w:ascii="Bell MT" w:hAnsi="Bell MT"/>
            <w:sz w:val="24"/>
            <w:szCs w:val="24"/>
          </w:rPr>
          <w:id w:val="1618253285"/>
          <w:citation/>
        </w:sdtPr>
        <w:sdtContent>
          <w:r w:rsidR="005628A7">
            <w:rPr>
              <w:rFonts w:ascii="Bell MT" w:hAnsi="Bell MT"/>
              <w:sz w:val="24"/>
              <w:szCs w:val="24"/>
            </w:rPr>
            <w:fldChar w:fldCharType="begin"/>
          </w:r>
          <w:r w:rsidR="005628A7">
            <w:rPr>
              <w:rFonts w:ascii="Bell MT" w:hAnsi="Bell MT"/>
              <w:sz w:val="24"/>
              <w:szCs w:val="24"/>
            </w:rPr>
            <w:instrText xml:space="preserve"> CITATION Nya14 \l 1033 </w:instrText>
          </w:r>
          <w:r w:rsidR="005628A7">
            <w:rPr>
              <w:rFonts w:ascii="Bell MT" w:hAnsi="Bell MT"/>
              <w:sz w:val="24"/>
              <w:szCs w:val="24"/>
            </w:rPr>
            <w:fldChar w:fldCharType="separate"/>
          </w:r>
          <w:r w:rsidR="005628A7">
            <w:rPr>
              <w:rFonts w:ascii="Bell MT" w:hAnsi="Bell MT"/>
              <w:noProof/>
              <w:sz w:val="24"/>
              <w:szCs w:val="24"/>
            </w:rPr>
            <w:t xml:space="preserve"> </w:t>
          </w:r>
          <w:r w:rsidRPr="005628A7" w:rsidR="005628A7">
            <w:rPr>
              <w:rFonts w:ascii="Bell MT" w:hAnsi="Bell MT"/>
              <w:noProof/>
              <w:sz w:val="24"/>
              <w:szCs w:val="24"/>
            </w:rPr>
            <w:t>(Nyanhete &amp; Bhebhe, 2014)</w:t>
          </w:r>
          <w:r w:rsidR="005628A7">
            <w:rPr>
              <w:rFonts w:ascii="Bell MT" w:hAnsi="Bell MT"/>
              <w:sz w:val="24"/>
              <w:szCs w:val="24"/>
            </w:rPr>
            <w:fldChar w:fldCharType="end"/>
          </w:r>
        </w:sdtContent>
      </w:sdt>
      <w:r w:rsidRPr="00B170B8" w:rsidR="00D16FD1">
        <w:rPr>
          <w:rFonts w:ascii="Bell MT" w:hAnsi="Bell MT"/>
          <w:sz w:val="24"/>
          <w:szCs w:val="24"/>
        </w:rPr>
        <w:t xml:space="preserve">. </w:t>
      </w:r>
    </w:p>
    <w:p w:rsidR="00220F86" w:rsidRPr="00B170B8" w:rsidP="00391D92" w14:paraId="0554302E" w14:textId="2FB171FE">
      <w:pPr>
        <w:spacing w:line="480" w:lineRule="auto"/>
        <w:jc w:val="both"/>
        <w:rPr>
          <w:rFonts w:ascii="Bell MT" w:hAnsi="Bell MT"/>
          <w:sz w:val="24"/>
          <w:szCs w:val="24"/>
        </w:rPr>
      </w:pPr>
      <w:r w:rsidRPr="00B170B8">
        <w:rPr>
          <w:rFonts w:ascii="Bell MT" w:hAnsi="Bell MT"/>
          <w:sz w:val="24"/>
          <w:szCs w:val="24"/>
        </w:rPr>
        <w:t xml:space="preserve">In essence, it is important to note that </w:t>
      </w:r>
      <w:r w:rsidRPr="00B170B8" w:rsidR="00E819E1">
        <w:rPr>
          <w:rFonts w:ascii="Bell MT" w:hAnsi="Bell MT"/>
          <w:sz w:val="24"/>
          <w:szCs w:val="24"/>
        </w:rPr>
        <w:t xml:space="preserve">an organization may decide to peg its compensation strategies </w:t>
      </w:r>
      <w:r w:rsidRPr="00B170B8" w:rsidR="00B7093B">
        <w:rPr>
          <w:rFonts w:ascii="Bell MT" w:hAnsi="Bell MT"/>
          <w:sz w:val="24"/>
          <w:szCs w:val="24"/>
        </w:rPr>
        <w:t xml:space="preserve">on </w:t>
      </w:r>
      <w:r w:rsidRPr="00B170B8" w:rsidR="00101B5E">
        <w:rPr>
          <w:rFonts w:ascii="Bell MT" w:hAnsi="Bell MT"/>
          <w:sz w:val="24"/>
          <w:szCs w:val="24"/>
        </w:rPr>
        <w:t xml:space="preserve">the achievement of specific goals and objectives by the employees to warrant </w:t>
      </w:r>
      <w:r w:rsidRPr="00B170B8" w:rsidR="00EC487E">
        <w:rPr>
          <w:rFonts w:ascii="Bell MT" w:hAnsi="Bell MT"/>
          <w:sz w:val="24"/>
          <w:szCs w:val="24"/>
        </w:rPr>
        <w:t xml:space="preserve">extra rewards </w:t>
      </w:r>
      <w:r w:rsidRPr="00B170B8" w:rsidR="00334AE0">
        <w:rPr>
          <w:rFonts w:ascii="Bell MT" w:hAnsi="Bell MT"/>
          <w:sz w:val="24"/>
          <w:szCs w:val="24"/>
        </w:rPr>
        <w:t xml:space="preserve">by the management. </w:t>
      </w:r>
    </w:p>
    <w:p w:rsidR="00702AD8" w:rsidRPr="00270B2E" w:rsidP="00B170B8" w14:paraId="78A04B3C" w14:textId="4EA44F87">
      <w:pPr>
        <w:pStyle w:val="ListParagraph"/>
        <w:numPr>
          <w:ilvl w:val="0"/>
          <w:numId w:val="1"/>
        </w:numPr>
        <w:spacing w:line="480" w:lineRule="auto"/>
        <w:jc w:val="both"/>
        <w:rPr>
          <w:rFonts w:ascii="Bell MT" w:hAnsi="Bell MT"/>
          <w:b/>
          <w:bCs/>
          <w:sz w:val="24"/>
          <w:szCs w:val="24"/>
        </w:rPr>
      </w:pPr>
      <w:r w:rsidRPr="00270B2E">
        <w:rPr>
          <w:rFonts w:ascii="Bell MT" w:hAnsi="Bell MT"/>
          <w:b/>
          <w:bCs/>
          <w:sz w:val="24"/>
          <w:szCs w:val="24"/>
        </w:rPr>
        <w:t>The affordability and ability to pay</w:t>
      </w:r>
    </w:p>
    <w:p w:rsidR="00223C47" w:rsidRPr="00B170B8" w:rsidP="001B66CD" w14:paraId="1F132DE4" w14:textId="67C6088F">
      <w:pPr>
        <w:spacing w:line="480" w:lineRule="auto"/>
        <w:ind w:firstLine="720"/>
        <w:jc w:val="both"/>
        <w:rPr>
          <w:rFonts w:ascii="Bell MT" w:hAnsi="Bell MT"/>
          <w:sz w:val="24"/>
          <w:szCs w:val="24"/>
        </w:rPr>
      </w:pPr>
      <w:r w:rsidRPr="00B170B8">
        <w:rPr>
          <w:rFonts w:ascii="Bell MT" w:hAnsi="Bell MT"/>
          <w:sz w:val="24"/>
          <w:szCs w:val="24"/>
        </w:rPr>
        <w:t xml:space="preserve">Organization capabilities to effectively implement and sustain a particular reward system for their employers remains to be one </w:t>
      </w:r>
      <w:r w:rsidRPr="00B170B8" w:rsidR="008F5B70">
        <w:rPr>
          <w:rFonts w:ascii="Bell MT" w:hAnsi="Bell MT"/>
          <w:sz w:val="24"/>
          <w:szCs w:val="24"/>
        </w:rPr>
        <w:t xml:space="preserve">of the greatest determinants of </w:t>
      </w:r>
      <w:r w:rsidRPr="00B170B8" w:rsidR="008476A1">
        <w:rPr>
          <w:rFonts w:ascii="Bell MT" w:hAnsi="Bell MT"/>
          <w:sz w:val="24"/>
          <w:szCs w:val="24"/>
        </w:rPr>
        <w:t xml:space="preserve">rewards in </w:t>
      </w:r>
      <w:r w:rsidRPr="00B170B8" w:rsidR="004C607C">
        <w:rPr>
          <w:rFonts w:ascii="Bell MT" w:hAnsi="Bell MT"/>
          <w:sz w:val="24"/>
          <w:szCs w:val="24"/>
        </w:rPr>
        <w:t>organizations</w:t>
      </w:r>
      <w:r w:rsidRPr="00B170B8" w:rsidR="008476A1">
        <w:rPr>
          <w:rFonts w:ascii="Bell MT" w:hAnsi="Bell MT"/>
          <w:sz w:val="24"/>
          <w:szCs w:val="24"/>
        </w:rPr>
        <w:t xml:space="preserve">. </w:t>
      </w:r>
      <w:r w:rsidRPr="00B170B8" w:rsidR="00B57E58">
        <w:rPr>
          <w:rFonts w:ascii="Bell MT" w:hAnsi="Bell MT"/>
          <w:sz w:val="24"/>
          <w:szCs w:val="24"/>
        </w:rPr>
        <w:t xml:space="preserve">Great and </w:t>
      </w:r>
      <w:r w:rsidRPr="00B170B8" w:rsidR="009665C4">
        <w:rPr>
          <w:rFonts w:ascii="Bell MT" w:hAnsi="Bell MT"/>
          <w:sz w:val="24"/>
          <w:szCs w:val="24"/>
        </w:rPr>
        <w:t>significant</w:t>
      </w:r>
      <w:r w:rsidRPr="00B170B8" w:rsidR="00B57E58">
        <w:rPr>
          <w:rFonts w:ascii="Bell MT" w:hAnsi="Bell MT"/>
          <w:sz w:val="24"/>
          <w:szCs w:val="24"/>
        </w:rPr>
        <w:t xml:space="preserve"> challenges in organizations may adversely impact the organization's </w:t>
      </w:r>
      <w:r w:rsidRPr="00B170B8" w:rsidR="00CA6808">
        <w:rPr>
          <w:rFonts w:ascii="Bell MT" w:hAnsi="Bell MT"/>
          <w:sz w:val="24"/>
          <w:szCs w:val="24"/>
        </w:rPr>
        <w:t xml:space="preserve">ability to afford and sustain the implementation of extra rewards </w:t>
      </w:r>
      <w:r w:rsidRPr="00B170B8" w:rsidR="00552CE1">
        <w:rPr>
          <w:rFonts w:ascii="Bell MT" w:hAnsi="Bell MT"/>
          <w:sz w:val="24"/>
          <w:szCs w:val="24"/>
        </w:rPr>
        <w:t xml:space="preserve">for their employees. </w:t>
      </w:r>
      <w:r w:rsidRPr="00B170B8" w:rsidR="00DA3020">
        <w:rPr>
          <w:rFonts w:ascii="Bell MT" w:hAnsi="Bell MT"/>
          <w:sz w:val="24"/>
          <w:szCs w:val="24"/>
        </w:rPr>
        <w:t>According to Johnson, Schools, Whittington (20</w:t>
      </w:r>
      <w:r w:rsidR="00AC1B1E">
        <w:rPr>
          <w:rFonts w:ascii="Bell MT" w:hAnsi="Bell MT"/>
          <w:sz w:val="24"/>
          <w:szCs w:val="24"/>
        </w:rPr>
        <w:t>18</w:t>
      </w:r>
      <w:r w:rsidRPr="00B170B8" w:rsidR="00DA3020">
        <w:rPr>
          <w:rFonts w:ascii="Bell MT" w:hAnsi="Bell MT"/>
          <w:sz w:val="24"/>
          <w:szCs w:val="24"/>
        </w:rPr>
        <w:t xml:space="preserve">) </w:t>
      </w:r>
      <w:r w:rsidRPr="00CF1BA7" w:rsidR="000A0874">
        <w:rPr>
          <w:rFonts w:ascii="Bell MT" w:hAnsi="Bell MT"/>
          <w:i/>
          <w:iCs/>
          <w:sz w:val="24"/>
          <w:szCs w:val="24"/>
        </w:rPr>
        <w:t>“strategic</w:t>
      </w:r>
      <w:r w:rsidRPr="00CF1BA7" w:rsidR="00DA3020">
        <w:rPr>
          <w:rFonts w:ascii="Bell MT" w:hAnsi="Bell MT"/>
          <w:i/>
          <w:iCs/>
          <w:sz w:val="24"/>
          <w:szCs w:val="24"/>
        </w:rPr>
        <w:t xml:space="preserve"> choice as a process involves understanding the nature of </w:t>
      </w:r>
      <w:r w:rsidRPr="00CF1BA7" w:rsidR="000A0874">
        <w:rPr>
          <w:rFonts w:ascii="Bell MT" w:hAnsi="Bell MT"/>
          <w:i/>
          <w:iCs/>
          <w:sz w:val="24"/>
          <w:szCs w:val="24"/>
        </w:rPr>
        <w:t>stakeholder’s</w:t>
      </w:r>
      <w:r w:rsidRPr="00CF1BA7" w:rsidR="00DA3020">
        <w:rPr>
          <w:rFonts w:ascii="Bell MT" w:hAnsi="Bell MT"/>
          <w:i/>
          <w:iCs/>
          <w:sz w:val="24"/>
          <w:szCs w:val="24"/>
        </w:rPr>
        <w:t xml:space="preserve"> expectations, thus having a fit between the economic, social goals of the</w:t>
      </w:r>
      <w:r w:rsidRPr="00CF1BA7" w:rsidR="0011112F">
        <w:rPr>
          <w:rFonts w:ascii="Bell MT" w:hAnsi="Bell MT"/>
          <w:i/>
          <w:iCs/>
          <w:sz w:val="24"/>
          <w:szCs w:val="24"/>
        </w:rPr>
        <w:t xml:space="preserve"> </w:t>
      </w:r>
      <w:r w:rsidRPr="00CF1BA7" w:rsidR="000A0874">
        <w:rPr>
          <w:rFonts w:ascii="Bell MT" w:hAnsi="Bell MT"/>
          <w:i/>
          <w:iCs/>
          <w:sz w:val="24"/>
          <w:szCs w:val="24"/>
        </w:rPr>
        <w:t>organization, expectations</w:t>
      </w:r>
      <w:r w:rsidRPr="00CF1BA7" w:rsidR="00DA3020">
        <w:rPr>
          <w:rFonts w:ascii="Bell MT" w:hAnsi="Bell MT"/>
          <w:i/>
          <w:iCs/>
          <w:sz w:val="24"/>
          <w:szCs w:val="24"/>
        </w:rPr>
        <w:t xml:space="preserve"> of stakeholders and societal need</w:t>
      </w:r>
      <w:r w:rsidRPr="00CF1BA7" w:rsidR="00D023D3">
        <w:rPr>
          <w:rFonts w:ascii="Bell MT" w:hAnsi="Bell MT"/>
          <w:i/>
          <w:iCs/>
          <w:sz w:val="24"/>
          <w:szCs w:val="24"/>
        </w:rPr>
        <w:t>s.”</w:t>
      </w:r>
      <w:r w:rsidRPr="00B170B8" w:rsidR="00D023D3">
        <w:rPr>
          <w:rFonts w:ascii="Bell MT" w:hAnsi="Bell MT"/>
          <w:sz w:val="24"/>
          <w:szCs w:val="24"/>
        </w:rPr>
        <w:t xml:space="preserve"> The </w:t>
      </w:r>
      <w:r w:rsidRPr="00B170B8" w:rsidR="00296CD9">
        <w:rPr>
          <w:rFonts w:ascii="Bell MT" w:hAnsi="Bell MT"/>
          <w:sz w:val="24"/>
          <w:szCs w:val="24"/>
        </w:rPr>
        <w:t xml:space="preserve">primary goal of every business organization is to make sustainable </w:t>
      </w:r>
      <w:r w:rsidRPr="00B170B8" w:rsidR="00815CC8">
        <w:rPr>
          <w:rFonts w:ascii="Bell MT" w:hAnsi="Bell MT"/>
          <w:sz w:val="24"/>
          <w:szCs w:val="24"/>
        </w:rPr>
        <w:t>profits from their operations</w:t>
      </w:r>
      <w:r w:rsidRPr="00B170B8" w:rsidR="00FD3843">
        <w:rPr>
          <w:rFonts w:ascii="Bell MT" w:hAnsi="Bell MT"/>
          <w:sz w:val="24"/>
          <w:szCs w:val="24"/>
        </w:rPr>
        <w:t xml:space="preserve">. In this view, </w:t>
      </w:r>
      <w:r w:rsidRPr="00B170B8" w:rsidR="002111FD">
        <w:rPr>
          <w:rFonts w:ascii="Bell MT" w:hAnsi="Bell MT"/>
          <w:sz w:val="24"/>
          <w:szCs w:val="24"/>
        </w:rPr>
        <w:t xml:space="preserve">organizations </w:t>
      </w:r>
      <w:r w:rsidRPr="00B170B8" w:rsidR="001B53B2">
        <w:rPr>
          <w:rFonts w:ascii="Bell MT" w:hAnsi="Bell MT"/>
          <w:sz w:val="24"/>
          <w:szCs w:val="24"/>
        </w:rPr>
        <w:t xml:space="preserve">may fail to </w:t>
      </w:r>
      <w:r w:rsidRPr="00B170B8" w:rsidR="00104986">
        <w:rPr>
          <w:rFonts w:ascii="Bell MT" w:hAnsi="Bell MT"/>
          <w:sz w:val="24"/>
          <w:szCs w:val="24"/>
        </w:rPr>
        <w:t xml:space="preserve">reward their employees with the extra perks </w:t>
      </w:r>
      <w:r w:rsidRPr="00B170B8" w:rsidR="00F253BB">
        <w:rPr>
          <w:rFonts w:ascii="Bell MT" w:hAnsi="Bell MT"/>
          <w:sz w:val="24"/>
          <w:szCs w:val="24"/>
        </w:rPr>
        <w:t xml:space="preserve">if they feel that this may negatively </w:t>
      </w:r>
      <w:r w:rsidRPr="00B170B8" w:rsidR="00CE6C42">
        <w:rPr>
          <w:rFonts w:ascii="Bell MT" w:hAnsi="Bell MT"/>
          <w:sz w:val="24"/>
          <w:szCs w:val="24"/>
        </w:rPr>
        <w:t xml:space="preserve">impact their profit margins. </w:t>
      </w:r>
    </w:p>
    <w:p w:rsidR="00D25373" w:rsidRPr="007C5E84" w:rsidP="00B170B8" w14:paraId="6EB3329A" w14:textId="6B387B14">
      <w:pPr>
        <w:pStyle w:val="ListParagraph"/>
        <w:numPr>
          <w:ilvl w:val="0"/>
          <w:numId w:val="1"/>
        </w:numPr>
        <w:spacing w:line="480" w:lineRule="auto"/>
        <w:jc w:val="both"/>
        <w:rPr>
          <w:rFonts w:ascii="Bell MT" w:hAnsi="Bell MT"/>
          <w:b/>
          <w:bCs/>
          <w:sz w:val="24"/>
          <w:szCs w:val="24"/>
        </w:rPr>
      </w:pPr>
      <w:r w:rsidRPr="007C5E84">
        <w:rPr>
          <w:rFonts w:ascii="Bell MT" w:hAnsi="Bell MT"/>
          <w:b/>
          <w:bCs/>
          <w:sz w:val="24"/>
          <w:szCs w:val="24"/>
        </w:rPr>
        <w:t xml:space="preserve">Level of business confidence </w:t>
      </w:r>
    </w:p>
    <w:p w:rsidR="00443416" w:rsidP="00B271F8" w14:paraId="70D6A27A" w14:textId="19A556B5">
      <w:pPr>
        <w:spacing w:line="480" w:lineRule="auto"/>
        <w:ind w:firstLine="720"/>
        <w:jc w:val="both"/>
        <w:rPr>
          <w:rFonts w:ascii="Bell MT" w:hAnsi="Bell MT"/>
          <w:sz w:val="24"/>
          <w:szCs w:val="24"/>
        </w:rPr>
      </w:pPr>
      <w:r w:rsidRPr="00B170B8">
        <w:rPr>
          <w:rFonts w:ascii="Bell MT" w:hAnsi="Bell MT"/>
          <w:sz w:val="24"/>
          <w:szCs w:val="24"/>
        </w:rPr>
        <w:t xml:space="preserve">Information drawn from various pieces of evidence indicates that </w:t>
      </w:r>
      <w:r w:rsidRPr="00B170B8" w:rsidR="004958D4">
        <w:rPr>
          <w:rFonts w:ascii="Bell MT" w:hAnsi="Bell MT"/>
          <w:sz w:val="24"/>
          <w:szCs w:val="24"/>
        </w:rPr>
        <w:t xml:space="preserve">most organizations </w:t>
      </w:r>
      <w:r w:rsidRPr="00B170B8" w:rsidR="00D96693">
        <w:rPr>
          <w:rFonts w:ascii="Bell MT" w:hAnsi="Bell MT"/>
          <w:sz w:val="24"/>
          <w:szCs w:val="24"/>
        </w:rPr>
        <w:t xml:space="preserve">determine their reward systems based on </w:t>
      </w:r>
      <w:r w:rsidRPr="00B170B8" w:rsidR="00B00044">
        <w:rPr>
          <w:rFonts w:ascii="Bell MT" w:hAnsi="Bell MT"/>
          <w:sz w:val="24"/>
          <w:szCs w:val="24"/>
        </w:rPr>
        <w:t xml:space="preserve">their business </w:t>
      </w:r>
      <w:r w:rsidRPr="00B170B8" w:rsidR="008D55A5">
        <w:rPr>
          <w:rFonts w:ascii="Bell MT" w:hAnsi="Bell MT"/>
          <w:sz w:val="24"/>
          <w:szCs w:val="24"/>
        </w:rPr>
        <w:t>confidence</w:t>
      </w:r>
      <w:r w:rsidRPr="00B170B8" w:rsidR="00581736">
        <w:rPr>
          <w:rFonts w:ascii="Bell MT" w:hAnsi="Bell MT"/>
          <w:sz w:val="24"/>
          <w:szCs w:val="24"/>
        </w:rPr>
        <w:t>. Usually</w:t>
      </w:r>
      <w:r w:rsidRPr="00B170B8" w:rsidR="00EE1C3C">
        <w:rPr>
          <w:rFonts w:ascii="Bell MT" w:hAnsi="Bell MT"/>
          <w:sz w:val="24"/>
          <w:szCs w:val="24"/>
        </w:rPr>
        <w:t xml:space="preserve">, administrative and labour costs for new startups tend to be unusually high </w:t>
      </w:r>
      <w:r w:rsidRPr="00B170B8" w:rsidR="000C03ED">
        <w:rPr>
          <w:rFonts w:ascii="Bell MT" w:hAnsi="Bell MT"/>
          <w:sz w:val="24"/>
          <w:szCs w:val="24"/>
        </w:rPr>
        <w:t xml:space="preserve">and may consequently </w:t>
      </w:r>
      <w:r w:rsidRPr="00B170B8" w:rsidR="00F65D6D">
        <w:rPr>
          <w:rFonts w:ascii="Bell MT" w:hAnsi="Bell MT"/>
          <w:sz w:val="24"/>
          <w:szCs w:val="24"/>
        </w:rPr>
        <w:t xml:space="preserve">limit their abilities to implement reward systems for their </w:t>
      </w:r>
      <w:r w:rsidRPr="00B170B8" w:rsidR="00583C2F">
        <w:rPr>
          <w:rFonts w:ascii="Bell MT" w:hAnsi="Bell MT"/>
          <w:sz w:val="24"/>
          <w:szCs w:val="24"/>
        </w:rPr>
        <w:t>employees</w:t>
      </w:r>
      <w:r w:rsidRPr="00B170B8" w:rsidR="00B25E8A">
        <w:rPr>
          <w:rFonts w:ascii="Bell MT" w:hAnsi="Bell MT"/>
          <w:sz w:val="24"/>
          <w:szCs w:val="24"/>
        </w:rPr>
        <w:t xml:space="preserve">. </w:t>
      </w:r>
      <w:r w:rsidRPr="00B170B8" w:rsidR="00065281">
        <w:rPr>
          <w:rFonts w:ascii="Bell MT" w:hAnsi="Bell MT"/>
          <w:sz w:val="24"/>
          <w:szCs w:val="24"/>
        </w:rPr>
        <w:t xml:space="preserve">Additionally, due to a low level of confidence </w:t>
      </w:r>
      <w:r w:rsidRPr="00B170B8" w:rsidR="006F2691">
        <w:rPr>
          <w:rFonts w:ascii="Bell MT" w:hAnsi="Bell MT"/>
          <w:sz w:val="24"/>
          <w:szCs w:val="24"/>
        </w:rPr>
        <w:t xml:space="preserve">in the </w:t>
      </w:r>
      <w:r w:rsidRPr="00B170B8" w:rsidR="00AF6F5F">
        <w:rPr>
          <w:rFonts w:ascii="Bell MT" w:hAnsi="Bell MT"/>
          <w:sz w:val="24"/>
          <w:szCs w:val="24"/>
        </w:rPr>
        <w:t>industry for new startups</w:t>
      </w:r>
      <w:r w:rsidRPr="00B170B8" w:rsidR="00585149">
        <w:rPr>
          <w:rFonts w:ascii="Bell MT" w:hAnsi="Bell MT"/>
          <w:sz w:val="24"/>
          <w:szCs w:val="24"/>
        </w:rPr>
        <w:t xml:space="preserve">, these organizations may </w:t>
      </w:r>
      <w:r w:rsidRPr="00B170B8" w:rsidR="005113B7">
        <w:rPr>
          <w:rFonts w:ascii="Bell MT" w:hAnsi="Bell MT"/>
          <w:sz w:val="24"/>
          <w:szCs w:val="24"/>
        </w:rPr>
        <w:t>not engage in paying competi</w:t>
      </w:r>
      <w:r w:rsidRPr="00B170B8" w:rsidR="000D6BC5">
        <w:rPr>
          <w:rFonts w:ascii="Bell MT" w:hAnsi="Bell MT"/>
          <w:sz w:val="24"/>
          <w:szCs w:val="24"/>
        </w:rPr>
        <w:t xml:space="preserve">tive salaries to their </w:t>
      </w:r>
      <w:r w:rsidRPr="00B170B8" w:rsidR="00237136">
        <w:rPr>
          <w:rFonts w:ascii="Bell MT" w:hAnsi="Bell MT"/>
          <w:sz w:val="24"/>
          <w:szCs w:val="24"/>
        </w:rPr>
        <w:t xml:space="preserve">employees. </w:t>
      </w:r>
    </w:p>
    <w:p w:rsidR="00186ABD" w:rsidRPr="00B170B8" w:rsidP="00B271F8" w14:paraId="76FC2036" w14:textId="77777777">
      <w:pPr>
        <w:spacing w:line="480" w:lineRule="auto"/>
        <w:ind w:firstLine="720"/>
        <w:jc w:val="both"/>
        <w:rPr>
          <w:rFonts w:ascii="Bell MT" w:hAnsi="Bell MT"/>
          <w:sz w:val="24"/>
          <w:szCs w:val="24"/>
        </w:rPr>
      </w:pPr>
    </w:p>
    <w:p w:rsidR="000120CD" w:rsidRPr="00B271F8" w:rsidP="00B170B8" w14:paraId="31F3D297" w14:textId="245E2155">
      <w:pPr>
        <w:pStyle w:val="ListParagraph"/>
        <w:numPr>
          <w:ilvl w:val="0"/>
          <w:numId w:val="1"/>
        </w:numPr>
        <w:spacing w:line="480" w:lineRule="auto"/>
        <w:jc w:val="both"/>
        <w:rPr>
          <w:rFonts w:ascii="Bell MT" w:hAnsi="Bell MT"/>
          <w:b/>
          <w:bCs/>
          <w:sz w:val="24"/>
          <w:szCs w:val="24"/>
        </w:rPr>
      </w:pPr>
      <w:r w:rsidRPr="00B271F8">
        <w:rPr>
          <w:rFonts w:ascii="Bell MT" w:hAnsi="Bell MT"/>
          <w:b/>
          <w:bCs/>
          <w:sz w:val="24"/>
          <w:szCs w:val="24"/>
        </w:rPr>
        <w:t xml:space="preserve">The decision of the top management </w:t>
      </w:r>
    </w:p>
    <w:p w:rsidR="009A7B08" w:rsidRPr="00B170B8" w:rsidP="00D6399A" w14:paraId="4A317273" w14:textId="6E47F8C9">
      <w:pPr>
        <w:spacing w:line="480" w:lineRule="auto"/>
        <w:ind w:firstLine="720"/>
        <w:jc w:val="both"/>
        <w:rPr>
          <w:rFonts w:ascii="Bell MT" w:hAnsi="Bell MT"/>
          <w:sz w:val="24"/>
          <w:szCs w:val="24"/>
        </w:rPr>
      </w:pPr>
      <w:r w:rsidRPr="00B170B8">
        <w:rPr>
          <w:rFonts w:ascii="Bell MT" w:hAnsi="Bell MT"/>
          <w:sz w:val="24"/>
          <w:szCs w:val="24"/>
        </w:rPr>
        <w:t xml:space="preserve">The top management has been identified as </w:t>
      </w:r>
      <w:r w:rsidRPr="00B170B8" w:rsidR="00BA4827">
        <w:rPr>
          <w:rFonts w:ascii="Bell MT" w:hAnsi="Bell MT"/>
          <w:sz w:val="24"/>
          <w:szCs w:val="24"/>
        </w:rPr>
        <w:t xml:space="preserve">a factor that </w:t>
      </w:r>
      <w:r w:rsidRPr="00B170B8" w:rsidR="00F43A1F">
        <w:rPr>
          <w:rFonts w:ascii="Bell MT" w:hAnsi="Bell MT"/>
          <w:sz w:val="24"/>
          <w:szCs w:val="24"/>
        </w:rPr>
        <w:t xml:space="preserve">significantly influences the reward systems in most </w:t>
      </w:r>
      <w:r w:rsidRPr="00B170B8" w:rsidR="00A571F2">
        <w:rPr>
          <w:rFonts w:ascii="Bell MT" w:hAnsi="Bell MT"/>
          <w:sz w:val="24"/>
          <w:szCs w:val="24"/>
        </w:rPr>
        <w:t>organizations</w:t>
      </w:r>
      <w:r w:rsidRPr="00B170B8" w:rsidR="00F3461C">
        <w:rPr>
          <w:rFonts w:ascii="Bell MT" w:hAnsi="Bell MT"/>
          <w:sz w:val="24"/>
          <w:szCs w:val="24"/>
        </w:rPr>
        <w:t xml:space="preserve">. The organization's top managers usually meet and decide whether </w:t>
      </w:r>
      <w:r w:rsidRPr="00B170B8" w:rsidR="00891F01">
        <w:rPr>
          <w:rFonts w:ascii="Bell MT" w:hAnsi="Bell MT"/>
          <w:sz w:val="24"/>
          <w:szCs w:val="24"/>
        </w:rPr>
        <w:t xml:space="preserve">or not to offer incentives and other rewards to the employees </w:t>
      </w:r>
      <w:r w:rsidRPr="00B170B8" w:rsidR="004F3553">
        <w:rPr>
          <w:rFonts w:ascii="Bell MT" w:hAnsi="Bell MT"/>
          <w:sz w:val="24"/>
          <w:szCs w:val="24"/>
        </w:rPr>
        <w:t xml:space="preserve">basing their arguments on the </w:t>
      </w:r>
      <w:r w:rsidRPr="00B170B8" w:rsidR="004C568B">
        <w:rPr>
          <w:rFonts w:ascii="Bell MT" w:hAnsi="Bell MT"/>
          <w:sz w:val="24"/>
          <w:szCs w:val="24"/>
        </w:rPr>
        <w:t>capability</w:t>
      </w:r>
      <w:r w:rsidRPr="00B170B8" w:rsidR="004F3553">
        <w:rPr>
          <w:rFonts w:ascii="Bell MT" w:hAnsi="Bell MT"/>
          <w:sz w:val="24"/>
          <w:szCs w:val="24"/>
        </w:rPr>
        <w:t xml:space="preserve"> and </w:t>
      </w:r>
      <w:r w:rsidRPr="00B170B8" w:rsidR="0072137F">
        <w:rPr>
          <w:rFonts w:ascii="Bell MT" w:hAnsi="Bell MT"/>
          <w:sz w:val="24"/>
          <w:szCs w:val="24"/>
        </w:rPr>
        <w:t xml:space="preserve">productivity of the organization. </w:t>
      </w:r>
      <w:r w:rsidRPr="00B170B8" w:rsidR="00562097">
        <w:rPr>
          <w:rFonts w:ascii="Bell MT" w:hAnsi="Bell MT"/>
          <w:sz w:val="24"/>
          <w:szCs w:val="24"/>
        </w:rPr>
        <w:t xml:space="preserve">The implementation of additional perks for employees in most </w:t>
      </w:r>
      <w:r w:rsidRPr="00B170B8" w:rsidR="00C7383D">
        <w:rPr>
          <w:rFonts w:ascii="Bell MT" w:hAnsi="Bell MT"/>
          <w:sz w:val="24"/>
          <w:szCs w:val="24"/>
        </w:rPr>
        <w:t>organizations</w:t>
      </w:r>
      <w:r w:rsidRPr="00B170B8" w:rsidR="00562097">
        <w:rPr>
          <w:rFonts w:ascii="Bell MT" w:hAnsi="Bell MT"/>
          <w:sz w:val="24"/>
          <w:szCs w:val="24"/>
        </w:rPr>
        <w:t xml:space="preserve"> remains the </w:t>
      </w:r>
      <w:r w:rsidRPr="00B170B8" w:rsidR="00C21ABA">
        <w:rPr>
          <w:rFonts w:ascii="Bell MT" w:hAnsi="Bell MT"/>
          <w:sz w:val="24"/>
          <w:szCs w:val="24"/>
        </w:rPr>
        <w:t xml:space="preserve">prerogative of the top management. </w:t>
      </w:r>
      <w:r w:rsidRPr="00B170B8" w:rsidR="0073574B">
        <w:rPr>
          <w:rFonts w:ascii="Bell MT" w:hAnsi="Bell MT"/>
          <w:sz w:val="24"/>
          <w:szCs w:val="24"/>
        </w:rPr>
        <w:t>Armstrong &amp;</w:t>
      </w:r>
      <w:r w:rsidRPr="00B170B8" w:rsidR="00DB6CED">
        <w:rPr>
          <w:rFonts w:ascii="Bell MT" w:hAnsi="Bell MT"/>
          <w:sz w:val="24"/>
          <w:szCs w:val="24"/>
        </w:rPr>
        <w:t xml:space="preserve"> Brown (2008) argued that </w:t>
      </w:r>
      <w:r w:rsidRPr="00B170B8" w:rsidR="003413F3">
        <w:rPr>
          <w:rFonts w:ascii="Bell MT" w:hAnsi="Bell MT"/>
          <w:sz w:val="24"/>
          <w:szCs w:val="24"/>
        </w:rPr>
        <w:t xml:space="preserve">that top management had a crucial role to play in reward management. This </w:t>
      </w:r>
      <w:r w:rsidRPr="00B170B8" w:rsidR="00E77E55">
        <w:rPr>
          <w:rFonts w:ascii="Bell MT" w:hAnsi="Bell MT"/>
          <w:sz w:val="24"/>
          <w:szCs w:val="24"/>
        </w:rPr>
        <w:t>was because they were the</w:t>
      </w:r>
      <w:r w:rsidRPr="00B170B8" w:rsidR="003413F3">
        <w:rPr>
          <w:rFonts w:ascii="Bell MT" w:hAnsi="Bell MT"/>
          <w:sz w:val="24"/>
          <w:szCs w:val="24"/>
        </w:rPr>
        <w:t xml:space="preserve"> </w:t>
      </w:r>
      <w:r w:rsidRPr="00B170B8" w:rsidR="00E77E55">
        <w:rPr>
          <w:rFonts w:ascii="Bell MT" w:hAnsi="Bell MT"/>
          <w:sz w:val="24"/>
          <w:szCs w:val="24"/>
        </w:rPr>
        <w:t>ones who determined rewards meaning that different management environments</w:t>
      </w:r>
      <w:r w:rsidRPr="00B170B8" w:rsidR="003413F3">
        <w:rPr>
          <w:rFonts w:ascii="Bell MT" w:hAnsi="Bell MT"/>
          <w:sz w:val="24"/>
          <w:szCs w:val="24"/>
        </w:rPr>
        <w:t xml:space="preserve"> </w:t>
      </w:r>
      <w:r w:rsidRPr="00B170B8" w:rsidR="00E77E55">
        <w:rPr>
          <w:rFonts w:ascii="Bell MT" w:hAnsi="Bell MT"/>
          <w:sz w:val="24"/>
          <w:szCs w:val="24"/>
        </w:rPr>
        <w:t>within organizations could result in different reward strategies</w:t>
      </w:r>
      <w:r w:rsidRPr="00B170B8" w:rsidR="00F8559E">
        <w:rPr>
          <w:rFonts w:ascii="Bell MT" w:hAnsi="Bell MT"/>
          <w:sz w:val="24"/>
          <w:szCs w:val="24"/>
        </w:rPr>
        <w:t xml:space="preserve">. Similarly, </w:t>
      </w:r>
      <w:r w:rsidRPr="00B170B8" w:rsidR="00F57271">
        <w:rPr>
          <w:rFonts w:ascii="Bell MT" w:hAnsi="Bell MT"/>
          <w:sz w:val="24"/>
          <w:szCs w:val="24"/>
        </w:rPr>
        <w:t xml:space="preserve">it is also worth noting that </w:t>
      </w:r>
      <w:r w:rsidRPr="00B170B8" w:rsidR="00785E6F">
        <w:rPr>
          <w:rFonts w:ascii="Bell MT" w:hAnsi="Bell MT"/>
          <w:sz w:val="24"/>
          <w:szCs w:val="24"/>
        </w:rPr>
        <w:t xml:space="preserve">reward management in </w:t>
      </w:r>
      <w:r w:rsidRPr="00B170B8" w:rsidR="0019128F">
        <w:rPr>
          <w:rFonts w:ascii="Bell MT" w:hAnsi="Bell MT"/>
          <w:sz w:val="24"/>
          <w:szCs w:val="24"/>
        </w:rPr>
        <w:t xml:space="preserve">business organizations is usually dependent </w:t>
      </w:r>
      <w:r w:rsidRPr="00B170B8" w:rsidR="00A85B2D">
        <w:rPr>
          <w:rFonts w:ascii="Bell MT" w:hAnsi="Bell MT"/>
          <w:sz w:val="24"/>
          <w:szCs w:val="24"/>
        </w:rPr>
        <w:t xml:space="preserve">on the deliberate </w:t>
      </w:r>
      <w:r w:rsidRPr="00B170B8" w:rsidR="00FD5859">
        <w:rPr>
          <w:rFonts w:ascii="Bell MT" w:hAnsi="Bell MT"/>
          <w:sz w:val="24"/>
          <w:szCs w:val="24"/>
        </w:rPr>
        <w:t>decisions</w:t>
      </w:r>
      <w:r w:rsidRPr="00B170B8" w:rsidR="00A85B2D">
        <w:rPr>
          <w:rFonts w:ascii="Bell MT" w:hAnsi="Bell MT"/>
          <w:sz w:val="24"/>
          <w:szCs w:val="24"/>
        </w:rPr>
        <w:t xml:space="preserve"> by the top management</w:t>
      </w:r>
      <w:r w:rsidRPr="00B170B8" w:rsidR="00783588">
        <w:rPr>
          <w:rFonts w:ascii="Bell MT" w:hAnsi="Bell MT"/>
          <w:sz w:val="24"/>
          <w:szCs w:val="24"/>
        </w:rPr>
        <w:t xml:space="preserve">. </w:t>
      </w:r>
    </w:p>
    <w:p w:rsidR="00153ACC" w:rsidRPr="0080642B" w:rsidP="00D40622" w14:paraId="5A201AE6" w14:textId="68F62251">
      <w:pPr>
        <w:spacing w:line="480" w:lineRule="auto"/>
        <w:jc w:val="center"/>
        <w:rPr>
          <w:rFonts w:ascii="Bell MT" w:hAnsi="Bell MT"/>
          <w:b/>
          <w:bCs/>
          <w:sz w:val="24"/>
          <w:szCs w:val="24"/>
        </w:rPr>
      </w:pPr>
      <w:r w:rsidRPr="0080642B">
        <w:rPr>
          <w:rFonts w:ascii="Bell MT" w:hAnsi="Bell MT"/>
          <w:b/>
          <w:bCs/>
          <w:sz w:val="24"/>
          <w:szCs w:val="24"/>
        </w:rPr>
        <w:t xml:space="preserve">External factors </w:t>
      </w:r>
      <w:r w:rsidRPr="0080642B" w:rsidR="00B82149">
        <w:rPr>
          <w:rFonts w:ascii="Bell MT" w:hAnsi="Bell MT"/>
          <w:b/>
          <w:bCs/>
          <w:sz w:val="24"/>
          <w:szCs w:val="24"/>
        </w:rPr>
        <w:t xml:space="preserve">influencing </w:t>
      </w:r>
      <w:r w:rsidRPr="0080642B" w:rsidR="002369AC">
        <w:rPr>
          <w:rFonts w:ascii="Bell MT" w:hAnsi="Bell MT"/>
          <w:b/>
          <w:bCs/>
          <w:sz w:val="24"/>
          <w:szCs w:val="24"/>
        </w:rPr>
        <w:t>reward system in organizations</w:t>
      </w:r>
    </w:p>
    <w:p w:rsidR="002B1018" w:rsidRPr="0080642B" w:rsidP="00B170B8" w14:paraId="58B8D7CE" w14:textId="06B3FDAE">
      <w:pPr>
        <w:pStyle w:val="ListParagraph"/>
        <w:numPr>
          <w:ilvl w:val="0"/>
          <w:numId w:val="1"/>
        </w:numPr>
        <w:spacing w:line="480" w:lineRule="auto"/>
        <w:jc w:val="both"/>
        <w:rPr>
          <w:rFonts w:ascii="Bell MT" w:hAnsi="Bell MT"/>
          <w:b/>
          <w:bCs/>
          <w:sz w:val="24"/>
          <w:szCs w:val="24"/>
        </w:rPr>
      </w:pPr>
      <w:r w:rsidRPr="0080642B">
        <w:rPr>
          <w:rFonts w:ascii="Bell MT" w:hAnsi="Bell MT"/>
          <w:b/>
          <w:bCs/>
          <w:sz w:val="24"/>
          <w:szCs w:val="24"/>
        </w:rPr>
        <w:t xml:space="preserve">Employee associations and unions influence </w:t>
      </w:r>
    </w:p>
    <w:p w:rsidR="00BF49AF" w:rsidP="00CE55E5" w14:paraId="4217A56C" w14:textId="2740B1DD">
      <w:pPr>
        <w:spacing w:line="480" w:lineRule="auto"/>
        <w:ind w:firstLine="720"/>
        <w:jc w:val="both"/>
        <w:rPr>
          <w:rFonts w:ascii="Bell MT" w:hAnsi="Bell MT"/>
          <w:sz w:val="24"/>
          <w:szCs w:val="24"/>
        </w:rPr>
      </w:pPr>
      <w:r w:rsidRPr="00B170B8">
        <w:rPr>
          <w:rFonts w:ascii="Bell MT" w:hAnsi="Bell MT"/>
          <w:sz w:val="24"/>
          <w:szCs w:val="24"/>
        </w:rPr>
        <w:t xml:space="preserve">The bargaining power of employee unions may force </w:t>
      </w:r>
      <w:r w:rsidRPr="00B170B8" w:rsidR="005F2A9F">
        <w:rPr>
          <w:rFonts w:ascii="Bell MT" w:hAnsi="Bell MT"/>
          <w:sz w:val="24"/>
          <w:szCs w:val="24"/>
        </w:rPr>
        <w:t>employing</w:t>
      </w:r>
      <w:r w:rsidRPr="00B170B8">
        <w:rPr>
          <w:rFonts w:ascii="Bell MT" w:hAnsi="Bell MT"/>
          <w:sz w:val="24"/>
          <w:szCs w:val="24"/>
        </w:rPr>
        <w:t xml:space="preserve"> </w:t>
      </w:r>
      <w:r w:rsidRPr="00B170B8" w:rsidR="005F2A9F">
        <w:rPr>
          <w:rFonts w:ascii="Bell MT" w:hAnsi="Bell MT"/>
          <w:sz w:val="24"/>
          <w:szCs w:val="24"/>
        </w:rPr>
        <w:t>organizations</w:t>
      </w:r>
      <w:r w:rsidRPr="00B170B8">
        <w:rPr>
          <w:rFonts w:ascii="Bell MT" w:hAnsi="Bell MT"/>
          <w:sz w:val="24"/>
          <w:szCs w:val="24"/>
        </w:rPr>
        <w:t xml:space="preserve"> to implement </w:t>
      </w:r>
      <w:r w:rsidRPr="00B170B8" w:rsidR="007033B6">
        <w:rPr>
          <w:rFonts w:ascii="Bell MT" w:hAnsi="Bell MT"/>
          <w:sz w:val="24"/>
          <w:szCs w:val="24"/>
        </w:rPr>
        <w:t xml:space="preserve">additional incentives and perks for their employees. </w:t>
      </w:r>
      <w:r w:rsidRPr="00B170B8" w:rsidR="001026ED">
        <w:rPr>
          <w:rFonts w:ascii="Bell MT" w:hAnsi="Bell MT"/>
          <w:sz w:val="24"/>
          <w:szCs w:val="24"/>
        </w:rPr>
        <w:t>In most organizations</w:t>
      </w:r>
      <w:r w:rsidRPr="00B170B8" w:rsidR="00A929CF">
        <w:rPr>
          <w:rFonts w:ascii="Bell MT" w:hAnsi="Bell MT"/>
          <w:sz w:val="24"/>
          <w:szCs w:val="24"/>
        </w:rPr>
        <w:t>, particularly the private sector</w:t>
      </w:r>
      <w:r w:rsidRPr="00B170B8" w:rsidR="001E5872">
        <w:rPr>
          <w:rFonts w:ascii="Bell MT" w:hAnsi="Bell MT"/>
          <w:sz w:val="24"/>
          <w:szCs w:val="24"/>
        </w:rPr>
        <w:t xml:space="preserve">, </w:t>
      </w:r>
      <w:r w:rsidRPr="00B170B8" w:rsidR="00360823">
        <w:rPr>
          <w:rFonts w:ascii="Bell MT" w:hAnsi="Bell MT"/>
          <w:sz w:val="24"/>
          <w:szCs w:val="24"/>
        </w:rPr>
        <w:t xml:space="preserve">employee unions may mobilize their members to strike </w:t>
      </w:r>
      <w:r w:rsidRPr="00B170B8" w:rsidR="00EF5139">
        <w:rPr>
          <w:rFonts w:ascii="Bell MT" w:hAnsi="Bell MT"/>
          <w:sz w:val="24"/>
          <w:szCs w:val="24"/>
        </w:rPr>
        <w:t xml:space="preserve">if their welfare is not adequately addressed consequently restricting the supply of labour. </w:t>
      </w:r>
      <w:r w:rsidRPr="00B170B8" w:rsidR="009D7487">
        <w:rPr>
          <w:rFonts w:ascii="Bell MT" w:hAnsi="Bell MT"/>
          <w:sz w:val="24"/>
          <w:szCs w:val="24"/>
        </w:rPr>
        <w:t xml:space="preserve">In a sense, this kind of influence may force employers into conceding to the demands of the employees including offering incentives and </w:t>
      </w:r>
      <w:r w:rsidRPr="00B170B8" w:rsidR="00F65F9B">
        <w:rPr>
          <w:rFonts w:ascii="Bell MT" w:hAnsi="Bell MT"/>
          <w:sz w:val="24"/>
          <w:szCs w:val="24"/>
        </w:rPr>
        <w:t xml:space="preserve">additional </w:t>
      </w:r>
      <w:r w:rsidRPr="00B170B8" w:rsidR="003D2411">
        <w:rPr>
          <w:rFonts w:ascii="Bell MT" w:hAnsi="Bell MT"/>
          <w:sz w:val="24"/>
          <w:szCs w:val="24"/>
        </w:rPr>
        <w:t xml:space="preserve">remuneration </w:t>
      </w:r>
      <w:r w:rsidRPr="00B170B8" w:rsidR="00542BDE">
        <w:rPr>
          <w:rFonts w:ascii="Bell MT" w:hAnsi="Bell MT"/>
          <w:sz w:val="24"/>
          <w:szCs w:val="24"/>
        </w:rPr>
        <w:t>beyond and above the normal pay</w:t>
      </w:r>
      <w:r w:rsidRPr="00B170B8" w:rsidR="00CD6BAA">
        <w:rPr>
          <w:rFonts w:ascii="Bell MT" w:hAnsi="Bell MT"/>
          <w:sz w:val="24"/>
          <w:szCs w:val="24"/>
        </w:rPr>
        <w:t xml:space="preserve"> (Bhatia</w:t>
      </w:r>
      <w:r w:rsidRPr="00B170B8" w:rsidR="00D454B4">
        <w:rPr>
          <w:rFonts w:ascii="Bell MT" w:hAnsi="Bell MT"/>
          <w:sz w:val="24"/>
          <w:szCs w:val="24"/>
        </w:rPr>
        <w:t>, 2003)</w:t>
      </w:r>
      <w:r w:rsidRPr="00B170B8" w:rsidR="006B6A77">
        <w:rPr>
          <w:rFonts w:ascii="Bell MT" w:hAnsi="Bell MT"/>
          <w:sz w:val="24"/>
          <w:szCs w:val="24"/>
        </w:rPr>
        <w:t xml:space="preserve">. </w:t>
      </w:r>
      <w:r w:rsidRPr="00B170B8" w:rsidR="008075C6">
        <w:rPr>
          <w:rFonts w:ascii="Bell MT" w:hAnsi="Bell MT"/>
          <w:sz w:val="24"/>
          <w:szCs w:val="24"/>
        </w:rPr>
        <w:t xml:space="preserve">The contingency theory postulates that </w:t>
      </w:r>
      <w:r w:rsidRPr="00B170B8" w:rsidR="00D13278">
        <w:rPr>
          <w:rFonts w:ascii="Bell MT" w:hAnsi="Bell MT"/>
          <w:sz w:val="24"/>
          <w:szCs w:val="24"/>
        </w:rPr>
        <w:t xml:space="preserve">situational factors may </w:t>
      </w:r>
      <w:r w:rsidRPr="00B170B8" w:rsidR="004F1B51">
        <w:rPr>
          <w:rFonts w:ascii="Bell MT" w:hAnsi="Bell MT"/>
          <w:sz w:val="24"/>
          <w:szCs w:val="24"/>
        </w:rPr>
        <w:t>significantly</w:t>
      </w:r>
      <w:r w:rsidRPr="00B170B8" w:rsidR="00D13278">
        <w:rPr>
          <w:rFonts w:ascii="Bell MT" w:hAnsi="Bell MT"/>
          <w:sz w:val="24"/>
          <w:szCs w:val="24"/>
        </w:rPr>
        <w:t xml:space="preserve"> </w:t>
      </w:r>
      <w:r w:rsidRPr="00B170B8" w:rsidR="004F1B51">
        <w:rPr>
          <w:rFonts w:ascii="Bell MT" w:hAnsi="Bell MT"/>
          <w:sz w:val="24"/>
          <w:szCs w:val="24"/>
        </w:rPr>
        <w:t>influence</w:t>
      </w:r>
      <w:r w:rsidRPr="00B170B8" w:rsidR="00D13278">
        <w:rPr>
          <w:rFonts w:ascii="Bell MT" w:hAnsi="Bell MT"/>
          <w:sz w:val="24"/>
          <w:szCs w:val="24"/>
        </w:rPr>
        <w:t xml:space="preserve"> </w:t>
      </w:r>
      <w:r w:rsidRPr="00B170B8" w:rsidR="00973B78">
        <w:rPr>
          <w:rFonts w:ascii="Bell MT" w:hAnsi="Bell MT"/>
          <w:sz w:val="24"/>
          <w:szCs w:val="24"/>
        </w:rPr>
        <w:t>reward choices by organizations</w:t>
      </w:r>
      <w:r w:rsidRPr="00B170B8" w:rsidR="00661202">
        <w:rPr>
          <w:rFonts w:ascii="Bell MT" w:hAnsi="Bell MT"/>
          <w:sz w:val="24"/>
          <w:szCs w:val="24"/>
        </w:rPr>
        <w:t>. In this view, the presence or absence of employee organizations</w:t>
      </w:r>
      <w:r w:rsidRPr="00B170B8" w:rsidR="00423CB4">
        <w:rPr>
          <w:rFonts w:ascii="Bell MT" w:hAnsi="Bell MT"/>
          <w:sz w:val="24"/>
          <w:szCs w:val="24"/>
        </w:rPr>
        <w:t xml:space="preserve"> determines </w:t>
      </w:r>
      <w:r w:rsidRPr="00B170B8" w:rsidR="00AE5891">
        <w:rPr>
          <w:rFonts w:ascii="Bell MT" w:hAnsi="Bell MT"/>
          <w:sz w:val="24"/>
          <w:szCs w:val="24"/>
        </w:rPr>
        <w:t>whether</w:t>
      </w:r>
      <w:r w:rsidRPr="00B170B8" w:rsidR="00423CB4">
        <w:rPr>
          <w:rFonts w:ascii="Bell MT" w:hAnsi="Bell MT"/>
          <w:sz w:val="24"/>
          <w:szCs w:val="24"/>
        </w:rPr>
        <w:t xml:space="preserve"> </w:t>
      </w:r>
      <w:r w:rsidRPr="00B170B8" w:rsidR="00D2179C">
        <w:rPr>
          <w:rFonts w:ascii="Bell MT" w:hAnsi="Bell MT"/>
          <w:sz w:val="24"/>
          <w:szCs w:val="24"/>
        </w:rPr>
        <w:t xml:space="preserve">or not </w:t>
      </w:r>
      <w:r w:rsidRPr="00B170B8" w:rsidR="00423CB4">
        <w:rPr>
          <w:rFonts w:ascii="Bell MT" w:hAnsi="Bell MT"/>
          <w:sz w:val="24"/>
          <w:szCs w:val="24"/>
        </w:rPr>
        <w:t xml:space="preserve">an organization </w:t>
      </w:r>
      <w:r w:rsidRPr="00B170B8" w:rsidR="00FA54D9">
        <w:rPr>
          <w:rFonts w:ascii="Bell MT" w:hAnsi="Bell MT"/>
          <w:sz w:val="24"/>
          <w:szCs w:val="24"/>
        </w:rPr>
        <w:t>would offer rewards</w:t>
      </w:r>
      <w:r w:rsidRPr="00B170B8" w:rsidR="00D00BE2">
        <w:rPr>
          <w:rFonts w:ascii="Bell MT" w:hAnsi="Bell MT"/>
          <w:sz w:val="24"/>
          <w:szCs w:val="24"/>
        </w:rPr>
        <w:t>.</w:t>
      </w:r>
    </w:p>
    <w:p w:rsidR="005B580D" w:rsidRPr="00B170B8" w:rsidP="00CE55E5" w14:paraId="77F42248" w14:textId="77777777">
      <w:pPr>
        <w:spacing w:line="480" w:lineRule="auto"/>
        <w:ind w:firstLine="720"/>
        <w:jc w:val="both"/>
        <w:rPr>
          <w:rFonts w:ascii="Bell MT" w:hAnsi="Bell MT"/>
          <w:sz w:val="24"/>
          <w:szCs w:val="24"/>
        </w:rPr>
      </w:pPr>
    </w:p>
    <w:p w:rsidR="009A2DCC" w:rsidRPr="005F5FDC" w:rsidP="00B170B8" w14:paraId="4D05F5A1" w14:textId="298E8CE3">
      <w:pPr>
        <w:pStyle w:val="ListParagraph"/>
        <w:numPr>
          <w:ilvl w:val="0"/>
          <w:numId w:val="1"/>
        </w:numPr>
        <w:spacing w:line="480" w:lineRule="auto"/>
        <w:jc w:val="both"/>
        <w:rPr>
          <w:rFonts w:ascii="Bell MT" w:hAnsi="Bell MT"/>
          <w:b/>
          <w:bCs/>
          <w:sz w:val="24"/>
          <w:szCs w:val="24"/>
        </w:rPr>
      </w:pPr>
      <w:r w:rsidRPr="005F5FDC">
        <w:rPr>
          <w:rFonts w:ascii="Bell MT" w:hAnsi="Bell MT"/>
          <w:b/>
          <w:bCs/>
          <w:sz w:val="24"/>
          <w:szCs w:val="24"/>
        </w:rPr>
        <w:t>External economic situation</w:t>
      </w:r>
    </w:p>
    <w:p w:rsidR="00AB599F" w:rsidRPr="00B170B8" w:rsidP="00C95492" w14:paraId="5CBFBB20" w14:textId="36F56C40">
      <w:pPr>
        <w:spacing w:line="480" w:lineRule="auto"/>
        <w:ind w:firstLine="720"/>
        <w:jc w:val="both"/>
        <w:rPr>
          <w:rFonts w:ascii="Bell MT" w:hAnsi="Bell MT"/>
          <w:sz w:val="24"/>
          <w:szCs w:val="24"/>
        </w:rPr>
      </w:pPr>
      <w:r w:rsidRPr="00B170B8">
        <w:rPr>
          <w:rFonts w:ascii="Bell MT" w:hAnsi="Bell MT"/>
          <w:sz w:val="24"/>
          <w:szCs w:val="24"/>
        </w:rPr>
        <w:t xml:space="preserve">The external economic </w:t>
      </w:r>
      <w:r w:rsidRPr="00B170B8" w:rsidR="00E64EBA">
        <w:rPr>
          <w:rFonts w:ascii="Bell MT" w:hAnsi="Bell MT"/>
          <w:sz w:val="24"/>
          <w:szCs w:val="24"/>
        </w:rPr>
        <w:t>situation</w:t>
      </w:r>
      <w:r w:rsidRPr="00B170B8">
        <w:rPr>
          <w:rFonts w:ascii="Bell MT" w:hAnsi="Bell MT"/>
          <w:sz w:val="24"/>
          <w:szCs w:val="24"/>
        </w:rPr>
        <w:t xml:space="preserve"> of the </w:t>
      </w:r>
      <w:r w:rsidRPr="00B170B8" w:rsidR="00DC0738">
        <w:rPr>
          <w:rFonts w:ascii="Bell MT" w:hAnsi="Bell MT"/>
          <w:sz w:val="24"/>
          <w:szCs w:val="24"/>
        </w:rPr>
        <w:t xml:space="preserve">country also </w:t>
      </w:r>
      <w:r w:rsidRPr="00B170B8" w:rsidR="00113803">
        <w:rPr>
          <w:rFonts w:ascii="Bell MT" w:hAnsi="Bell MT"/>
          <w:sz w:val="24"/>
          <w:szCs w:val="24"/>
        </w:rPr>
        <w:t xml:space="preserve">impacts the reward choices of organizations. </w:t>
      </w:r>
      <w:r w:rsidRPr="00B170B8" w:rsidR="0089188E">
        <w:rPr>
          <w:rFonts w:ascii="Bell MT" w:hAnsi="Bell MT"/>
          <w:sz w:val="24"/>
          <w:szCs w:val="24"/>
        </w:rPr>
        <w:t>Armstrong &amp;</w:t>
      </w:r>
      <w:r w:rsidRPr="00B170B8" w:rsidR="000658D7">
        <w:rPr>
          <w:rFonts w:ascii="Bell MT" w:hAnsi="Bell MT"/>
          <w:sz w:val="24"/>
          <w:szCs w:val="24"/>
        </w:rPr>
        <w:t xml:space="preserve"> Duncan</w:t>
      </w:r>
      <w:r w:rsidRPr="00B170B8" w:rsidR="0089188E">
        <w:rPr>
          <w:rFonts w:ascii="Bell MT" w:hAnsi="Bell MT"/>
          <w:sz w:val="24"/>
          <w:szCs w:val="24"/>
        </w:rPr>
        <w:t xml:space="preserve"> (2008) argued that </w:t>
      </w:r>
      <w:r w:rsidRPr="00B170B8" w:rsidR="008E4707">
        <w:rPr>
          <w:rFonts w:ascii="Bell MT" w:hAnsi="Bell MT"/>
          <w:sz w:val="24"/>
          <w:szCs w:val="24"/>
        </w:rPr>
        <w:t xml:space="preserve">the </w:t>
      </w:r>
      <w:r w:rsidRPr="00B170B8" w:rsidR="000658D7">
        <w:rPr>
          <w:rFonts w:ascii="Bell MT" w:hAnsi="Bell MT"/>
          <w:sz w:val="24"/>
          <w:szCs w:val="24"/>
        </w:rPr>
        <w:t>prevailing</w:t>
      </w:r>
      <w:r w:rsidRPr="00B170B8" w:rsidR="008E4707">
        <w:rPr>
          <w:rFonts w:ascii="Bell MT" w:hAnsi="Bell MT"/>
          <w:sz w:val="24"/>
          <w:szCs w:val="24"/>
        </w:rPr>
        <w:t xml:space="preserve"> economic situation of a country </w:t>
      </w:r>
      <w:r w:rsidRPr="00B170B8" w:rsidR="00085A85">
        <w:rPr>
          <w:rFonts w:ascii="Bell MT" w:hAnsi="Bell MT"/>
          <w:sz w:val="24"/>
          <w:szCs w:val="24"/>
        </w:rPr>
        <w:t xml:space="preserve">underpinned by the rate of growth in the economy </w:t>
      </w:r>
      <w:r w:rsidRPr="00B170B8" w:rsidR="00000173">
        <w:rPr>
          <w:rFonts w:ascii="Bell MT" w:hAnsi="Bell MT"/>
          <w:sz w:val="24"/>
          <w:szCs w:val="24"/>
        </w:rPr>
        <w:t xml:space="preserve">significantly impacted the reward choices by employing organizations. </w:t>
      </w:r>
      <w:r w:rsidRPr="00B170B8" w:rsidR="00695BC1">
        <w:rPr>
          <w:rFonts w:ascii="Bell MT" w:hAnsi="Bell MT"/>
          <w:sz w:val="24"/>
          <w:szCs w:val="24"/>
        </w:rPr>
        <w:t xml:space="preserve">Organizations in the </w:t>
      </w:r>
      <w:r w:rsidRPr="00B170B8" w:rsidR="002A0461">
        <w:rPr>
          <w:rFonts w:ascii="Bell MT" w:hAnsi="Bell MT"/>
          <w:sz w:val="24"/>
          <w:szCs w:val="24"/>
        </w:rPr>
        <w:t xml:space="preserve">public sector may receive </w:t>
      </w:r>
      <w:r w:rsidRPr="00B170B8" w:rsidR="0028553F">
        <w:rPr>
          <w:rFonts w:ascii="Bell MT" w:hAnsi="Bell MT"/>
          <w:sz w:val="24"/>
          <w:szCs w:val="24"/>
        </w:rPr>
        <w:t>external</w:t>
      </w:r>
      <w:r w:rsidRPr="00B170B8" w:rsidR="002A0461">
        <w:rPr>
          <w:rFonts w:ascii="Bell MT" w:hAnsi="Bell MT"/>
          <w:sz w:val="24"/>
          <w:szCs w:val="24"/>
        </w:rPr>
        <w:t xml:space="preserve"> funding and </w:t>
      </w:r>
      <w:r w:rsidRPr="00B170B8" w:rsidR="0028553F">
        <w:rPr>
          <w:rFonts w:ascii="Bell MT" w:hAnsi="Bell MT"/>
          <w:sz w:val="24"/>
          <w:szCs w:val="24"/>
        </w:rPr>
        <w:t>assistance</w:t>
      </w:r>
      <w:r w:rsidRPr="00B170B8" w:rsidR="002A0461">
        <w:rPr>
          <w:rFonts w:ascii="Bell MT" w:hAnsi="Bell MT"/>
          <w:sz w:val="24"/>
          <w:szCs w:val="24"/>
        </w:rPr>
        <w:t xml:space="preserve"> from the government during hard times allowing them to continue offering incentives and </w:t>
      </w:r>
      <w:r w:rsidRPr="00B170B8" w:rsidR="0028553F">
        <w:rPr>
          <w:rFonts w:ascii="Bell MT" w:hAnsi="Bell MT"/>
          <w:sz w:val="24"/>
          <w:szCs w:val="24"/>
        </w:rPr>
        <w:t>rewards</w:t>
      </w:r>
      <w:r w:rsidRPr="00B170B8" w:rsidR="002A0461">
        <w:rPr>
          <w:rFonts w:ascii="Bell MT" w:hAnsi="Bell MT"/>
          <w:sz w:val="24"/>
          <w:szCs w:val="24"/>
        </w:rPr>
        <w:t xml:space="preserve"> to their employees. However, the situation doesn’t remain the same during </w:t>
      </w:r>
      <w:r w:rsidRPr="00B170B8" w:rsidR="00606B50">
        <w:rPr>
          <w:rFonts w:ascii="Bell MT" w:hAnsi="Bell MT"/>
          <w:sz w:val="24"/>
          <w:szCs w:val="24"/>
        </w:rPr>
        <w:t xml:space="preserve">the difficult </w:t>
      </w:r>
      <w:r w:rsidRPr="00B170B8" w:rsidR="002E5CB4">
        <w:rPr>
          <w:rFonts w:ascii="Bell MT" w:hAnsi="Bell MT"/>
          <w:sz w:val="24"/>
          <w:szCs w:val="24"/>
        </w:rPr>
        <w:t xml:space="preserve">times resulting in the </w:t>
      </w:r>
      <w:r w:rsidRPr="00B170B8" w:rsidR="0007035D">
        <w:rPr>
          <w:rFonts w:ascii="Bell MT" w:hAnsi="Bell MT"/>
          <w:sz w:val="24"/>
          <w:szCs w:val="24"/>
        </w:rPr>
        <w:t>halting of reward</w:t>
      </w:r>
      <w:r w:rsidRPr="00B170B8" w:rsidR="00224DDF">
        <w:rPr>
          <w:rFonts w:ascii="Bell MT" w:hAnsi="Bell MT"/>
          <w:sz w:val="24"/>
          <w:szCs w:val="24"/>
        </w:rPr>
        <w:t xml:space="preserve"> programs for employees. </w:t>
      </w:r>
      <w:r w:rsidR="00DD55ED">
        <w:rPr>
          <w:rFonts w:ascii="Bell MT" w:hAnsi="Bell MT"/>
          <w:sz w:val="24"/>
          <w:szCs w:val="24"/>
        </w:rPr>
        <w:t xml:space="preserve">At Whole Foods, </w:t>
      </w:r>
      <w:r w:rsidR="00DC4F84">
        <w:rPr>
          <w:rFonts w:ascii="Bell MT" w:hAnsi="Bell MT"/>
          <w:sz w:val="24"/>
          <w:szCs w:val="24"/>
        </w:rPr>
        <w:t xml:space="preserve">factors such as </w:t>
      </w:r>
      <w:r w:rsidR="006E1863">
        <w:rPr>
          <w:rFonts w:ascii="Bell MT" w:hAnsi="Bell MT"/>
          <w:sz w:val="24"/>
          <w:szCs w:val="24"/>
        </w:rPr>
        <w:t>labour costs</w:t>
      </w:r>
      <w:r w:rsidR="008E4AA7">
        <w:rPr>
          <w:rFonts w:ascii="Bell MT" w:hAnsi="Bell MT"/>
          <w:sz w:val="24"/>
          <w:szCs w:val="24"/>
        </w:rPr>
        <w:t xml:space="preserve">, inflation and interest rates in the market are the major determinants </w:t>
      </w:r>
      <w:r w:rsidR="00A14301">
        <w:rPr>
          <w:rFonts w:ascii="Bell MT" w:hAnsi="Bell MT"/>
          <w:sz w:val="24"/>
          <w:szCs w:val="24"/>
        </w:rPr>
        <w:t xml:space="preserve">of the </w:t>
      </w:r>
      <w:r w:rsidR="003C0A39">
        <w:rPr>
          <w:rFonts w:ascii="Bell MT" w:hAnsi="Bell MT"/>
          <w:sz w:val="24"/>
          <w:szCs w:val="24"/>
        </w:rPr>
        <w:t xml:space="preserve">company’s </w:t>
      </w:r>
      <w:r w:rsidR="00FC5EB1">
        <w:rPr>
          <w:rFonts w:ascii="Bell MT" w:hAnsi="Bell MT"/>
          <w:sz w:val="24"/>
          <w:szCs w:val="24"/>
        </w:rPr>
        <w:t xml:space="preserve">reward system. </w:t>
      </w:r>
    </w:p>
    <w:p w:rsidR="00224DDF" w:rsidRPr="00B76EB1" w:rsidP="00B76EB1" w14:paraId="120FA933" w14:textId="61016983">
      <w:pPr>
        <w:pStyle w:val="ListParagraph"/>
        <w:numPr>
          <w:ilvl w:val="0"/>
          <w:numId w:val="1"/>
        </w:numPr>
        <w:spacing w:line="480" w:lineRule="auto"/>
        <w:rPr>
          <w:rFonts w:ascii="Bell MT" w:hAnsi="Bell MT"/>
          <w:b/>
          <w:bCs/>
          <w:sz w:val="24"/>
          <w:szCs w:val="24"/>
        </w:rPr>
      </w:pPr>
      <w:r w:rsidRPr="00B76EB1">
        <w:rPr>
          <w:rFonts w:ascii="Bell MT" w:hAnsi="Bell MT"/>
          <w:b/>
          <w:bCs/>
          <w:sz w:val="24"/>
          <w:szCs w:val="24"/>
        </w:rPr>
        <w:t>External competition</w:t>
      </w:r>
    </w:p>
    <w:p w:rsidR="002521B5" w:rsidP="00D471B7" w14:paraId="5BAB9738" w14:textId="5DEF6E8D">
      <w:pPr>
        <w:spacing w:line="480" w:lineRule="auto"/>
        <w:ind w:firstLine="720"/>
        <w:jc w:val="both"/>
        <w:rPr>
          <w:rFonts w:ascii="Bell MT" w:hAnsi="Bell MT"/>
          <w:sz w:val="24"/>
          <w:szCs w:val="24"/>
        </w:rPr>
      </w:pPr>
      <w:r w:rsidRPr="00B170B8">
        <w:rPr>
          <w:rFonts w:ascii="Bell MT" w:hAnsi="Bell MT"/>
          <w:sz w:val="24"/>
          <w:szCs w:val="24"/>
        </w:rPr>
        <w:t>Bhatia (2003)</w:t>
      </w:r>
      <w:r w:rsidRPr="00B170B8" w:rsidR="00163817">
        <w:rPr>
          <w:rFonts w:ascii="Bell MT" w:hAnsi="Bell MT"/>
          <w:sz w:val="24"/>
          <w:szCs w:val="24"/>
        </w:rPr>
        <w:t xml:space="preserve"> pointed </w:t>
      </w:r>
      <w:r w:rsidRPr="00B170B8" w:rsidR="00E81E81">
        <w:rPr>
          <w:rFonts w:ascii="Bell MT" w:hAnsi="Bell MT"/>
          <w:sz w:val="24"/>
          <w:szCs w:val="24"/>
        </w:rPr>
        <w:t xml:space="preserve">out that </w:t>
      </w:r>
      <w:r w:rsidRPr="00B170B8" w:rsidR="00B045C5">
        <w:rPr>
          <w:rFonts w:ascii="Bell MT" w:hAnsi="Bell MT"/>
          <w:sz w:val="24"/>
          <w:szCs w:val="24"/>
        </w:rPr>
        <w:t xml:space="preserve">external competition also influenced the </w:t>
      </w:r>
      <w:r w:rsidRPr="00B170B8" w:rsidR="00472E19">
        <w:rPr>
          <w:rFonts w:ascii="Bell MT" w:hAnsi="Bell MT"/>
          <w:sz w:val="24"/>
          <w:szCs w:val="24"/>
        </w:rPr>
        <w:t>implementation</w:t>
      </w:r>
      <w:r w:rsidRPr="00B170B8" w:rsidR="00B045C5">
        <w:rPr>
          <w:rFonts w:ascii="Bell MT" w:hAnsi="Bell MT"/>
          <w:sz w:val="24"/>
          <w:szCs w:val="24"/>
        </w:rPr>
        <w:t xml:space="preserve"> of </w:t>
      </w:r>
      <w:r w:rsidRPr="00B170B8" w:rsidR="00472E19">
        <w:rPr>
          <w:rFonts w:ascii="Bell MT" w:hAnsi="Bell MT"/>
          <w:sz w:val="24"/>
          <w:szCs w:val="24"/>
        </w:rPr>
        <w:t>reward</w:t>
      </w:r>
      <w:r w:rsidRPr="00B170B8" w:rsidR="00B045C5">
        <w:rPr>
          <w:rFonts w:ascii="Bell MT" w:hAnsi="Bell MT"/>
          <w:sz w:val="24"/>
          <w:szCs w:val="24"/>
        </w:rPr>
        <w:t xml:space="preserve"> programs in </w:t>
      </w:r>
      <w:r w:rsidRPr="00B170B8" w:rsidR="00472E19">
        <w:rPr>
          <w:rFonts w:ascii="Bell MT" w:hAnsi="Bell MT"/>
          <w:sz w:val="24"/>
          <w:szCs w:val="24"/>
        </w:rPr>
        <w:t>organizations</w:t>
      </w:r>
      <w:r w:rsidRPr="00B170B8" w:rsidR="00B045C5">
        <w:rPr>
          <w:rFonts w:ascii="Bell MT" w:hAnsi="Bell MT"/>
          <w:sz w:val="24"/>
          <w:szCs w:val="24"/>
        </w:rPr>
        <w:t xml:space="preserve">. He argued that </w:t>
      </w:r>
      <w:r w:rsidRPr="00B170B8" w:rsidR="008B7AFA">
        <w:rPr>
          <w:rFonts w:ascii="Bell MT" w:hAnsi="Bell MT"/>
          <w:sz w:val="24"/>
          <w:szCs w:val="24"/>
        </w:rPr>
        <w:t>for organizations to choose a reward they should gather information about their competitor's rewards as well as those organizations in the same regions that they operate.</w:t>
      </w:r>
      <w:r w:rsidRPr="00B170B8" w:rsidR="003B584A">
        <w:rPr>
          <w:rFonts w:ascii="Bell MT" w:hAnsi="Bell MT"/>
          <w:sz w:val="24"/>
          <w:szCs w:val="24"/>
        </w:rPr>
        <w:t xml:space="preserve"> for this reason, </w:t>
      </w:r>
      <w:r w:rsidRPr="00B170B8" w:rsidR="000A4542">
        <w:rPr>
          <w:rFonts w:ascii="Bell MT" w:hAnsi="Bell MT"/>
          <w:sz w:val="24"/>
          <w:szCs w:val="24"/>
        </w:rPr>
        <w:t xml:space="preserve">external competition is, </w:t>
      </w:r>
      <w:r w:rsidRPr="00B170B8" w:rsidR="005E7795">
        <w:rPr>
          <w:rFonts w:ascii="Bell MT" w:hAnsi="Bell MT"/>
          <w:sz w:val="24"/>
          <w:szCs w:val="24"/>
        </w:rPr>
        <w:t>therefore, a</w:t>
      </w:r>
      <w:r w:rsidRPr="00B170B8" w:rsidR="00E13AEF">
        <w:rPr>
          <w:rFonts w:ascii="Bell MT" w:hAnsi="Bell MT"/>
          <w:sz w:val="24"/>
          <w:szCs w:val="24"/>
        </w:rPr>
        <w:t xml:space="preserve"> great</w:t>
      </w:r>
      <w:r w:rsidRPr="00B170B8" w:rsidR="000A4542">
        <w:rPr>
          <w:rFonts w:ascii="Bell MT" w:hAnsi="Bell MT"/>
          <w:sz w:val="24"/>
          <w:szCs w:val="24"/>
        </w:rPr>
        <w:t xml:space="preserve"> determinant </w:t>
      </w:r>
      <w:r w:rsidRPr="00B170B8" w:rsidR="003F1756">
        <w:rPr>
          <w:rFonts w:ascii="Bell MT" w:hAnsi="Bell MT"/>
          <w:sz w:val="24"/>
          <w:szCs w:val="24"/>
        </w:rPr>
        <w:t>of the reward</w:t>
      </w:r>
      <w:r w:rsidRPr="00B170B8" w:rsidR="009346A9">
        <w:rPr>
          <w:rFonts w:ascii="Bell MT" w:hAnsi="Bell MT"/>
          <w:sz w:val="24"/>
          <w:szCs w:val="24"/>
        </w:rPr>
        <w:t xml:space="preserve"> choices </w:t>
      </w:r>
      <w:r w:rsidRPr="00B170B8" w:rsidR="00B554A2">
        <w:rPr>
          <w:rFonts w:ascii="Bell MT" w:hAnsi="Bell MT"/>
          <w:sz w:val="24"/>
          <w:szCs w:val="24"/>
        </w:rPr>
        <w:t xml:space="preserve">made by organizations. </w:t>
      </w:r>
      <w:r w:rsidRPr="00B170B8" w:rsidR="00B065CD">
        <w:rPr>
          <w:rFonts w:ascii="Bell MT" w:hAnsi="Bell MT"/>
          <w:sz w:val="24"/>
          <w:szCs w:val="24"/>
        </w:rPr>
        <w:t xml:space="preserve">Because of the desire to </w:t>
      </w:r>
      <w:r w:rsidRPr="00B170B8" w:rsidR="005E7795">
        <w:rPr>
          <w:rFonts w:ascii="Bell MT" w:hAnsi="Bell MT"/>
          <w:sz w:val="24"/>
          <w:szCs w:val="24"/>
        </w:rPr>
        <w:t>attract</w:t>
      </w:r>
      <w:r w:rsidRPr="00B170B8" w:rsidR="00B065CD">
        <w:rPr>
          <w:rFonts w:ascii="Bell MT" w:hAnsi="Bell MT"/>
          <w:sz w:val="24"/>
          <w:szCs w:val="24"/>
        </w:rPr>
        <w:t xml:space="preserve"> and retain key talents </w:t>
      </w:r>
      <w:r w:rsidRPr="00B170B8" w:rsidR="00F405CA">
        <w:rPr>
          <w:rFonts w:ascii="Bell MT" w:hAnsi="Bell MT"/>
          <w:sz w:val="24"/>
          <w:szCs w:val="24"/>
        </w:rPr>
        <w:t xml:space="preserve">in a competitive </w:t>
      </w:r>
      <w:r w:rsidRPr="00B170B8" w:rsidR="006E1CE6">
        <w:rPr>
          <w:rFonts w:ascii="Bell MT" w:hAnsi="Bell MT"/>
          <w:sz w:val="24"/>
          <w:szCs w:val="24"/>
        </w:rPr>
        <w:t>economy</w:t>
      </w:r>
      <w:r w:rsidRPr="00B170B8" w:rsidR="006B0CAC">
        <w:rPr>
          <w:rFonts w:ascii="Bell MT" w:hAnsi="Bell MT"/>
          <w:sz w:val="24"/>
          <w:szCs w:val="24"/>
        </w:rPr>
        <w:t xml:space="preserve">, organizations may attempt to initiate and sustain </w:t>
      </w:r>
      <w:r w:rsidRPr="00B170B8" w:rsidR="0036547F">
        <w:rPr>
          <w:rFonts w:ascii="Bell MT" w:hAnsi="Bell MT"/>
          <w:sz w:val="24"/>
          <w:szCs w:val="24"/>
        </w:rPr>
        <w:t>positive reward systems for their employees</w:t>
      </w:r>
      <w:r w:rsidRPr="00B170B8" w:rsidR="00CC4601">
        <w:rPr>
          <w:rFonts w:ascii="Bell MT" w:hAnsi="Bell MT"/>
          <w:sz w:val="24"/>
          <w:szCs w:val="24"/>
        </w:rPr>
        <w:t xml:space="preserve">. </w:t>
      </w:r>
      <w:r w:rsidRPr="00B170B8" w:rsidR="0033143A">
        <w:rPr>
          <w:rFonts w:ascii="Bell MT" w:hAnsi="Bell MT"/>
          <w:sz w:val="24"/>
          <w:szCs w:val="24"/>
        </w:rPr>
        <w:t xml:space="preserve">Managers </w:t>
      </w:r>
      <w:r w:rsidRPr="00B170B8" w:rsidR="004B4DD3">
        <w:rPr>
          <w:rFonts w:ascii="Bell MT" w:hAnsi="Bell MT"/>
          <w:sz w:val="24"/>
          <w:szCs w:val="24"/>
        </w:rPr>
        <w:t>and</w:t>
      </w:r>
      <w:r w:rsidRPr="00B170B8" w:rsidR="0033143A">
        <w:rPr>
          <w:rFonts w:ascii="Bell MT" w:hAnsi="Bell MT"/>
          <w:sz w:val="24"/>
          <w:szCs w:val="24"/>
        </w:rPr>
        <w:t xml:space="preserve"> company administrators consider external competition a</w:t>
      </w:r>
      <w:r w:rsidRPr="00B170B8" w:rsidR="006B3CEE">
        <w:rPr>
          <w:rFonts w:ascii="Bell MT" w:hAnsi="Bell MT"/>
          <w:sz w:val="24"/>
          <w:szCs w:val="24"/>
        </w:rPr>
        <w:t>s</w:t>
      </w:r>
      <w:r w:rsidRPr="00B170B8" w:rsidR="0033143A">
        <w:rPr>
          <w:rFonts w:ascii="Bell MT" w:hAnsi="Bell MT"/>
          <w:sz w:val="24"/>
          <w:szCs w:val="24"/>
        </w:rPr>
        <w:t xml:space="preserve"> an environmental factor </w:t>
      </w:r>
      <w:r w:rsidRPr="00B170B8" w:rsidR="00BF715D">
        <w:rPr>
          <w:rFonts w:ascii="Bell MT" w:hAnsi="Bell MT"/>
          <w:sz w:val="24"/>
          <w:szCs w:val="24"/>
        </w:rPr>
        <w:t xml:space="preserve">that allows them to determine </w:t>
      </w:r>
      <w:r w:rsidRPr="00B170B8" w:rsidR="00463E8D">
        <w:rPr>
          <w:rFonts w:ascii="Bell MT" w:hAnsi="Bell MT"/>
          <w:sz w:val="24"/>
          <w:szCs w:val="24"/>
        </w:rPr>
        <w:t xml:space="preserve">the type of competitive reward systems to implement. </w:t>
      </w:r>
    </w:p>
    <w:p w:rsidR="00A60E1F" w:rsidP="00D471B7" w14:paraId="4570F362" w14:textId="1935E07A">
      <w:pPr>
        <w:spacing w:line="480" w:lineRule="auto"/>
        <w:ind w:firstLine="720"/>
        <w:jc w:val="both"/>
        <w:rPr>
          <w:rFonts w:ascii="Bell MT" w:hAnsi="Bell MT"/>
          <w:sz w:val="24"/>
          <w:szCs w:val="24"/>
        </w:rPr>
      </w:pPr>
    </w:p>
    <w:p w:rsidR="00A60E1F" w:rsidRPr="00B170B8" w:rsidP="00D471B7" w14:paraId="42F1750C" w14:textId="77777777">
      <w:pPr>
        <w:spacing w:line="480" w:lineRule="auto"/>
        <w:ind w:firstLine="720"/>
        <w:jc w:val="both"/>
        <w:rPr>
          <w:rFonts w:ascii="Bell MT" w:hAnsi="Bell MT"/>
          <w:sz w:val="24"/>
          <w:szCs w:val="24"/>
        </w:rPr>
      </w:pPr>
    </w:p>
    <w:p w:rsidR="00E27EFA" w:rsidRPr="00B170B8" w:rsidP="00D471B7" w14:paraId="086FC7BB" w14:textId="4649EF4F">
      <w:pPr>
        <w:spacing w:line="480" w:lineRule="auto"/>
        <w:ind w:firstLine="720"/>
        <w:jc w:val="both"/>
        <w:rPr>
          <w:rFonts w:ascii="Bell MT" w:hAnsi="Bell MT"/>
          <w:sz w:val="24"/>
          <w:szCs w:val="24"/>
        </w:rPr>
      </w:pPr>
      <w:r w:rsidRPr="00B170B8">
        <w:rPr>
          <w:rFonts w:ascii="Bell MT" w:hAnsi="Bell MT"/>
          <w:sz w:val="24"/>
          <w:szCs w:val="24"/>
        </w:rPr>
        <w:t xml:space="preserve">It is argued that when the </w:t>
      </w:r>
      <w:r w:rsidRPr="00B170B8" w:rsidR="005E4992">
        <w:rPr>
          <w:rFonts w:ascii="Bell MT" w:hAnsi="Bell MT"/>
          <w:sz w:val="24"/>
          <w:szCs w:val="24"/>
        </w:rPr>
        <w:t xml:space="preserve">competition </w:t>
      </w:r>
      <w:r w:rsidRPr="00B170B8" w:rsidR="0047527B">
        <w:rPr>
          <w:rFonts w:ascii="Bell MT" w:hAnsi="Bell MT"/>
          <w:sz w:val="24"/>
          <w:szCs w:val="24"/>
        </w:rPr>
        <w:t xml:space="preserve">in the market </w:t>
      </w:r>
      <w:r w:rsidRPr="00B170B8" w:rsidR="00B53E70">
        <w:rPr>
          <w:rFonts w:ascii="Bell MT" w:hAnsi="Bell MT"/>
          <w:sz w:val="24"/>
          <w:szCs w:val="24"/>
        </w:rPr>
        <w:t xml:space="preserve">becomes tough and the demand for skilled </w:t>
      </w:r>
      <w:r w:rsidRPr="00B170B8" w:rsidR="007D799D">
        <w:rPr>
          <w:rFonts w:ascii="Bell MT" w:hAnsi="Bell MT"/>
          <w:sz w:val="24"/>
          <w:szCs w:val="24"/>
        </w:rPr>
        <w:t>and</w:t>
      </w:r>
      <w:r w:rsidRPr="00B170B8" w:rsidR="00B53E70">
        <w:rPr>
          <w:rFonts w:ascii="Bell MT" w:hAnsi="Bell MT"/>
          <w:sz w:val="24"/>
          <w:szCs w:val="24"/>
        </w:rPr>
        <w:t xml:space="preserve"> qualified labour outstrips </w:t>
      </w:r>
      <w:r w:rsidRPr="00B170B8" w:rsidR="00801C91">
        <w:rPr>
          <w:rFonts w:ascii="Bell MT" w:hAnsi="Bell MT"/>
          <w:sz w:val="24"/>
          <w:szCs w:val="24"/>
        </w:rPr>
        <w:t>the supply</w:t>
      </w:r>
      <w:r w:rsidRPr="00B170B8" w:rsidR="00C75EF0">
        <w:rPr>
          <w:rFonts w:ascii="Bell MT" w:hAnsi="Bell MT"/>
          <w:sz w:val="24"/>
          <w:szCs w:val="24"/>
        </w:rPr>
        <w:t xml:space="preserve">. </w:t>
      </w:r>
      <w:r w:rsidR="000A063A">
        <w:rPr>
          <w:rFonts w:ascii="Bell MT" w:hAnsi="Bell MT"/>
          <w:sz w:val="24"/>
          <w:szCs w:val="24"/>
        </w:rPr>
        <w:t xml:space="preserve">In this view, </w:t>
      </w:r>
      <w:r w:rsidR="008C6872">
        <w:rPr>
          <w:rFonts w:ascii="Bell MT" w:hAnsi="Bell MT"/>
          <w:sz w:val="24"/>
          <w:szCs w:val="24"/>
        </w:rPr>
        <w:t>the management at Whole Foods has</w:t>
      </w:r>
      <w:r w:rsidRPr="00B170B8" w:rsidR="00C75EF0">
        <w:rPr>
          <w:rFonts w:ascii="Bell MT" w:hAnsi="Bell MT"/>
          <w:sz w:val="24"/>
          <w:szCs w:val="24"/>
        </w:rPr>
        <w:t xml:space="preserve"> </w:t>
      </w:r>
      <w:r w:rsidR="008C6872">
        <w:rPr>
          <w:rFonts w:ascii="Bell MT" w:hAnsi="Bell MT"/>
          <w:sz w:val="24"/>
          <w:szCs w:val="24"/>
        </w:rPr>
        <w:t>since</w:t>
      </w:r>
      <w:r w:rsidRPr="00B170B8" w:rsidR="00C75EF0">
        <w:rPr>
          <w:rFonts w:ascii="Bell MT" w:hAnsi="Bell MT"/>
          <w:sz w:val="24"/>
          <w:szCs w:val="24"/>
        </w:rPr>
        <w:t xml:space="preserve"> put in place</w:t>
      </w:r>
      <w:r w:rsidRPr="00B170B8" w:rsidR="00D67123">
        <w:rPr>
          <w:rFonts w:ascii="Bell MT" w:hAnsi="Bell MT"/>
          <w:sz w:val="24"/>
          <w:szCs w:val="24"/>
        </w:rPr>
        <w:t xml:space="preserve"> unique and positive terms of employment that allow them to attract and </w:t>
      </w:r>
      <w:r w:rsidRPr="00B170B8" w:rsidR="001E7690">
        <w:rPr>
          <w:rFonts w:ascii="Bell MT" w:hAnsi="Bell MT"/>
          <w:sz w:val="24"/>
          <w:szCs w:val="24"/>
        </w:rPr>
        <w:t xml:space="preserve">retain the best talents in the market. </w:t>
      </w:r>
      <w:r w:rsidRPr="00B170B8" w:rsidR="00DB3778">
        <w:rPr>
          <w:rFonts w:ascii="Bell MT" w:hAnsi="Bell MT"/>
          <w:sz w:val="24"/>
          <w:szCs w:val="24"/>
        </w:rPr>
        <w:t xml:space="preserve">Arguably, this usually represents </w:t>
      </w:r>
      <w:r w:rsidRPr="00B170B8" w:rsidR="00147B87">
        <w:rPr>
          <w:rFonts w:ascii="Bell MT" w:hAnsi="Bell MT"/>
          <w:sz w:val="24"/>
          <w:szCs w:val="24"/>
        </w:rPr>
        <w:t xml:space="preserve">a retention strategy employed by employers </w:t>
      </w:r>
      <w:r w:rsidRPr="00B170B8" w:rsidR="00B66C97">
        <w:rPr>
          <w:rFonts w:ascii="Bell MT" w:hAnsi="Bell MT"/>
          <w:sz w:val="24"/>
          <w:szCs w:val="24"/>
        </w:rPr>
        <w:t>to be able to effectively compete with other organizations. However, in monopolistic markets with no com</w:t>
      </w:r>
      <w:r w:rsidRPr="00B170B8" w:rsidR="00F517A2">
        <w:rPr>
          <w:rFonts w:ascii="Bell MT" w:hAnsi="Bell MT"/>
          <w:sz w:val="24"/>
          <w:szCs w:val="24"/>
        </w:rPr>
        <w:t xml:space="preserve">petition, </w:t>
      </w:r>
      <w:r w:rsidRPr="00B170B8" w:rsidR="00AF507B">
        <w:rPr>
          <w:rFonts w:ascii="Bell MT" w:hAnsi="Bell MT"/>
          <w:sz w:val="24"/>
          <w:szCs w:val="24"/>
        </w:rPr>
        <w:t xml:space="preserve">the reward systems are purely at the </w:t>
      </w:r>
      <w:r w:rsidRPr="00B170B8" w:rsidR="00F91B33">
        <w:rPr>
          <w:rFonts w:ascii="Bell MT" w:hAnsi="Bell MT"/>
          <w:sz w:val="24"/>
          <w:szCs w:val="24"/>
        </w:rPr>
        <w:t>discretion</w:t>
      </w:r>
      <w:r w:rsidRPr="00B170B8" w:rsidR="00AF507B">
        <w:rPr>
          <w:rFonts w:ascii="Bell MT" w:hAnsi="Bell MT"/>
          <w:sz w:val="24"/>
          <w:szCs w:val="24"/>
        </w:rPr>
        <w:t xml:space="preserve"> of the top management</w:t>
      </w:r>
      <w:r w:rsidRPr="00B170B8" w:rsidR="00253566">
        <w:rPr>
          <w:rFonts w:ascii="Bell MT" w:hAnsi="Bell MT"/>
          <w:sz w:val="24"/>
          <w:szCs w:val="24"/>
        </w:rPr>
        <w:t xml:space="preserve">. </w:t>
      </w:r>
      <w:r w:rsidRPr="00B170B8" w:rsidR="00AB1423">
        <w:rPr>
          <w:rFonts w:ascii="Bell MT" w:hAnsi="Bell MT"/>
          <w:sz w:val="24"/>
          <w:szCs w:val="24"/>
        </w:rPr>
        <w:t>Therefore,</w:t>
      </w:r>
      <w:r w:rsidRPr="00B170B8" w:rsidR="002139A9">
        <w:rPr>
          <w:rFonts w:ascii="Bell MT" w:hAnsi="Bell MT"/>
          <w:sz w:val="24"/>
          <w:szCs w:val="24"/>
        </w:rPr>
        <w:t xml:space="preserve"> activities that occur in the labour market are environmental factors that can affect reward management.</w:t>
      </w:r>
    </w:p>
    <w:p w:rsidR="00B65809" w:rsidRPr="00341C8A" w:rsidP="00341C8A" w14:paraId="14167B1D" w14:textId="68E50B86">
      <w:pPr>
        <w:pStyle w:val="ListParagraph"/>
        <w:numPr>
          <w:ilvl w:val="0"/>
          <w:numId w:val="1"/>
        </w:numPr>
        <w:spacing w:line="480" w:lineRule="auto"/>
        <w:jc w:val="both"/>
        <w:rPr>
          <w:rFonts w:ascii="Bell MT" w:hAnsi="Bell MT"/>
          <w:b/>
          <w:bCs/>
          <w:sz w:val="24"/>
          <w:szCs w:val="24"/>
        </w:rPr>
      </w:pPr>
      <w:r w:rsidRPr="00341C8A">
        <w:rPr>
          <w:rFonts w:ascii="Bell MT" w:hAnsi="Bell MT"/>
          <w:b/>
          <w:bCs/>
          <w:sz w:val="24"/>
          <w:szCs w:val="24"/>
        </w:rPr>
        <w:t xml:space="preserve">Industry trends </w:t>
      </w:r>
    </w:p>
    <w:p w:rsidR="00957811" w:rsidRPr="00B170B8" w:rsidP="005224A5" w14:paraId="35F81070" w14:textId="7104B9D7">
      <w:pPr>
        <w:spacing w:line="480" w:lineRule="auto"/>
        <w:ind w:firstLine="720"/>
        <w:jc w:val="both"/>
        <w:rPr>
          <w:rFonts w:ascii="Bell MT" w:hAnsi="Bell MT"/>
          <w:sz w:val="24"/>
          <w:szCs w:val="24"/>
        </w:rPr>
      </w:pPr>
      <w:r w:rsidRPr="00B170B8">
        <w:rPr>
          <w:rFonts w:ascii="Bell MT" w:hAnsi="Bell MT"/>
          <w:sz w:val="24"/>
          <w:szCs w:val="24"/>
        </w:rPr>
        <w:t>Industry and market trends r</w:t>
      </w:r>
      <w:r w:rsidRPr="00B170B8" w:rsidR="005843EC">
        <w:rPr>
          <w:rFonts w:ascii="Bell MT" w:hAnsi="Bell MT"/>
          <w:sz w:val="24"/>
          <w:szCs w:val="24"/>
        </w:rPr>
        <w:t>e</w:t>
      </w:r>
      <w:r w:rsidRPr="00B170B8">
        <w:rPr>
          <w:rFonts w:ascii="Bell MT" w:hAnsi="Bell MT"/>
          <w:sz w:val="24"/>
          <w:szCs w:val="24"/>
        </w:rPr>
        <w:t xml:space="preserve">fer to the current trends and programs </w:t>
      </w:r>
      <w:r w:rsidRPr="00B170B8" w:rsidR="005843EC">
        <w:rPr>
          <w:rFonts w:ascii="Bell MT" w:hAnsi="Bell MT"/>
          <w:sz w:val="24"/>
          <w:szCs w:val="24"/>
        </w:rPr>
        <w:t>implemented</w:t>
      </w:r>
      <w:r w:rsidRPr="00B170B8">
        <w:rPr>
          <w:rFonts w:ascii="Bell MT" w:hAnsi="Bell MT"/>
          <w:sz w:val="24"/>
          <w:szCs w:val="24"/>
        </w:rPr>
        <w:t xml:space="preserve"> by most organizations in the market. </w:t>
      </w:r>
      <w:r w:rsidRPr="00B170B8" w:rsidR="00BF241A">
        <w:rPr>
          <w:rFonts w:ascii="Bell MT" w:hAnsi="Bell MT"/>
          <w:sz w:val="24"/>
          <w:szCs w:val="24"/>
        </w:rPr>
        <w:t>Under the idea of market positioning</w:t>
      </w:r>
      <w:r w:rsidRPr="00B170B8" w:rsidR="00F647E3">
        <w:rPr>
          <w:rFonts w:ascii="Bell MT" w:hAnsi="Bell MT"/>
          <w:sz w:val="24"/>
          <w:szCs w:val="24"/>
        </w:rPr>
        <w:t xml:space="preserve">, </w:t>
      </w:r>
      <w:r w:rsidRPr="00B170B8" w:rsidR="00DC36C0">
        <w:rPr>
          <w:rFonts w:ascii="Bell MT" w:hAnsi="Bell MT"/>
          <w:sz w:val="24"/>
          <w:szCs w:val="24"/>
        </w:rPr>
        <w:t xml:space="preserve">companies and </w:t>
      </w:r>
      <w:r w:rsidRPr="00B170B8" w:rsidR="00F54199">
        <w:rPr>
          <w:rFonts w:ascii="Bell MT" w:hAnsi="Bell MT"/>
          <w:sz w:val="24"/>
          <w:szCs w:val="24"/>
        </w:rPr>
        <w:t>organizations</w:t>
      </w:r>
      <w:r w:rsidRPr="00B170B8" w:rsidR="00DC36C0">
        <w:rPr>
          <w:rFonts w:ascii="Bell MT" w:hAnsi="Bell MT"/>
          <w:sz w:val="24"/>
          <w:szCs w:val="24"/>
        </w:rPr>
        <w:t xml:space="preserve"> in a specific industry may decide to en</w:t>
      </w:r>
      <w:r w:rsidRPr="00B170B8" w:rsidR="00CD694C">
        <w:rPr>
          <w:rFonts w:ascii="Bell MT" w:hAnsi="Bell MT"/>
          <w:sz w:val="24"/>
          <w:szCs w:val="24"/>
        </w:rPr>
        <w:t>gage in particular reward systems for their employees</w:t>
      </w:r>
      <w:r w:rsidRPr="00B170B8" w:rsidR="001754B1">
        <w:rPr>
          <w:rFonts w:ascii="Bell MT" w:hAnsi="Bell MT"/>
          <w:sz w:val="24"/>
          <w:szCs w:val="24"/>
        </w:rPr>
        <w:t xml:space="preserve">. </w:t>
      </w:r>
      <w:r w:rsidRPr="00B170B8" w:rsidR="00DD104A">
        <w:rPr>
          <w:rFonts w:ascii="Bell MT" w:hAnsi="Bell MT"/>
          <w:sz w:val="24"/>
          <w:szCs w:val="24"/>
        </w:rPr>
        <w:t xml:space="preserve">It is important to note that </w:t>
      </w:r>
      <w:r w:rsidRPr="00B170B8" w:rsidR="00C32E23">
        <w:rPr>
          <w:rFonts w:ascii="Bell MT" w:hAnsi="Bell MT"/>
          <w:sz w:val="24"/>
          <w:szCs w:val="24"/>
        </w:rPr>
        <w:t xml:space="preserve">certain </w:t>
      </w:r>
      <w:r w:rsidRPr="00B170B8" w:rsidR="00E77614">
        <w:rPr>
          <w:rFonts w:ascii="Bell MT" w:hAnsi="Bell MT"/>
          <w:sz w:val="24"/>
          <w:szCs w:val="24"/>
        </w:rPr>
        <w:t xml:space="preserve">companies and organizations may </w:t>
      </w:r>
      <w:r w:rsidRPr="00B170B8" w:rsidR="00C30A8E">
        <w:rPr>
          <w:rFonts w:ascii="Bell MT" w:hAnsi="Bell MT"/>
          <w:sz w:val="24"/>
          <w:szCs w:val="24"/>
        </w:rPr>
        <w:t xml:space="preserve">position </w:t>
      </w:r>
      <w:r w:rsidRPr="00B170B8" w:rsidR="00266E09">
        <w:rPr>
          <w:rFonts w:ascii="Bell MT" w:hAnsi="Bell MT"/>
          <w:sz w:val="24"/>
          <w:szCs w:val="24"/>
        </w:rPr>
        <w:t xml:space="preserve">themselves as employers of choice by offering </w:t>
      </w:r>
      <w:r w:rsidRPr="00B170B8" w:rsidR="005B136A">
        <w:rPr>
          <w:rFonts w:ascii="Bell MT" w:hAnsi="Bell MT"/>
          <w:sz w:val="24"/>
          <w:szCs w:val="24"/>
        </w:rPr>
        <w:t xml:space="preserve">competitive benefits </w:t>
      </w:r>
      <w:r w:rsidRPr="00B170B8" w:rsidR="00F373AC">
        <w:rPr>
          <w:rFonts w:ascii="Bell MT" w:hAnsi="Bell MT"/>
          <w:sz w:val="24"/>
          <w:szCs w:val="24"/>
        </w:rPr>
        <w:t>to their workforce</w:t>
      </w:r>
      <w:r w:rsidRPr="00B170B8" w:rsidR="00AD7F65">
        <w:rPr>
          <w:rFonts w:ascii="Bell MT" w:hAnsi="Bell MT"/>
          <w:sz w:val="24"/>
          <w:szCs w:val="24"/>
        </w:rPr>
        <w:t xml:space="preserve">. When this </w:t>
      </w:r>
      <w:r w:rsidRPr="00B170B8" w:rsidR="000F3C9F">
        <w:rPr>
          <w:rFonts w:ascii="Bell MT" w:hAnsi="Bell MT"/>
          <w:sz w:val="24"/>
          <w:szCs w:val="24"/>
        </w:rPr>
        <w:t>happens</w:t>
      </w:r>
      <w:r w:rsidRPr="00B170B8" w:rsidR="00F95ED2">
        <w:rPr>
          <w:rFonts w:ascii="Bell MT" w:hAnsi="Bell MT"/>
          <w:sz w:val="24"/>
          <w:szCs w:val="24"/>
        </w:rPr>
        <w:t xml:space="preserve">, other organizations </w:t>
      </w:r>
      <w:r w:rsidRPr="00B170B8" w:rsidR="000D69AF">
        <w:rPr>
          <w:rFonts w:ascii="Bell MT" w:hAnsi="Bell MT"/>
          <w:sz w:val="24"/>
          <w:szCs w:val="24"/>
        </w:rPr>
        <w:t xml:space="preserve">within the same industry may also emulate the same </w:t>
      </w:r>
      <w:r w:rsidRPr="00B170B8" w:rsidR="00B478F7">
        <w:rPr>
          <w:rFonts w:ascii="Bell MT" w:hAnsi="Bell MT"/>
          <w:sz w:val="24"/>
          <w:szCs w:val="24"/>
        </w:rPr>
        <w:t xml:space="preserve">practices </w:t>
      </w:r>
      <w:r w:rsidRPr="00B170B8" w:rsidR="00F55BFE">
        <w:rPr>
          <w:rFonts w:ascii="Bell MT" w:hAnsi="Bell MT"/>
          <w:sz w:val="24"/>
          <w:szCs w:val="24"/>
        </w:rPr>
        <w:t>if they are to go</w:t>
      </w:r>
      <w:r w:rsidRPr="00B170B8" w:rsidR="00501AC9">
        <w:rPr>
          <w:rFonts w:ascii="Bell MT" w:hAnsi="Bell MT"/>
          <w:sz w:val="24"/>
          <w:szCs w:val="24"/>
        </w:rPr>
        <w:t xml:space="preserve"> by the market rates</w:t>
      </w:r>
      <w:r w:rsidRPr="00B170B8" w:rsidR="00E9618A">
        <w:rPr>
          <w:rFonts w:ascii="Bell MT" w:hAnsi="Bell MT"/>
          <w:sz w:val="24"/>
          <w:szCs w:val="24"/>
        </w:rPr>
        <w:t xml:space="preserve">. </w:t>
      </w:r>
      <w:r w:rsidRPr="00B170B8" w:rsidR="00312F26">
        <w:rPr>
          <w:rFonts w:ascii="Bell MT" w:hAnsi="Bell MT"/>
          <w:sz w:val="24"/>
          <w:szCs w:val="24"/>
        </w:rPr>
        <w:t xml:space="preserve">Additionally, the government through the implementation of the </w:t>
      </w:r>
      <w:r w:rsidRPr="00B170B8" w:rsidR="000A645C">
        <w:rPr>
          <w:rFonts w:ascii="Bell MT" w:hAnsi="Bell MT"/>
          <w:sz w:val="24"/>
          <w:szCs w:val="24"/>
        </w:rPr>
        <w:t>minimum</w:t>
      </w:r>
      <w:r w:rsidRPr="00B170B8" w:rsidR="00312F26">
        <w:rPr>
          <w:rFonts w:ascii="Bell MT" w:hAnsi="Bell MT"/>
          <w:sz w:val="24"/>
          <w:szCs w:val="24"/>
        </w:rPr>
        <w:t xml:space="preserve"> wage policies also influe</w:t>
      </w:r>
      <w:r w:rsidRPr="00B170B8" w:rsidR="00CB14B2">
        <w:rPr>
          <w:rFonts w:ascii="Bell MT" w:hAnsi="Bell MT"/>
          <w:sz w:val="24"/>
          <w:szCs w:val="24"/>
        </w:rPr>
        <w:t xml:space="preserve">nces the reward systems in </w:t>
      </w:r>
      <w:r w:rsidRPr="00B170B8" w:rsidR="00300F8A">
        <w:rPr>
          <w:rFonts w:ascii="Bell MT" w:hAnsi="Bell MT"/>
          <w:sz w:val="24"/>
          <w:szCs w:val="24"/>
        </w:rPr>
        <w:t>most organizations particularly t</w:t>
      </w:r>
      <w:r w:rsidRPr="00B170B8" w:rsidR="004124F3">
        <w:rPr>
          <w:rFonts w:ascii="Bell MT" w:hAnsi="Bell MT"/>
          <w:sz w:val="24"/>
          <w:szCs w:val="24"/>
        </w:rPr>
        <w:t xml:space="preserve">hose in the private sector. </w:t>
      </w:r>
    </w:p>
    <w:p w:rsidR="00341C8A" w:rsidP="005224A5" w14:paraId="7F245B88" w14:textId="77777777">
      <w:pPr>
        <w:spacing w:line="480" w:lineRule="auto"/>
        <w:ind w:firstLine="720"/>
        <w:jc w:val="both"/>
        <w:rPr>
          <w:rFonts w:ascii="Bell MT" w:hAnsi="Bell MT"/>
          <w:sz w:val="24"/>
          <w:szCs w:val="24"/>
        </w:rPr>
      </w:pPr>
      <w:r w:rsidRPr="00B170B8">
        <w:rPr>
          <w:rFonts w:ascii="Bell MT" w:hAnsi="Bell MT"/>
          <w:sz w:val="24"/>
          <w:szCs w:val="24"/>
        </w:rPr>
        <w:t>To avoid lagging behind, most organizations would decide to pay more above the government</w:t>
      </w:r>
      <w:r w:rsidRPr="00B170B8" w:rsidR="009E386B">
        <w:rPr>
          <w:rFonts w:ascii="Bell MT" w:hAnsi="Bell MT"/>
          <w:sz w:val="24"/>
          <w:szCs w:val="24"/>
        </w:rPr>
        <w:t>-implemented pay structure</w:t>
      </w:r>
      <w:r w:rsidRPr="00B170B8" w:rsidR="00FB6EF1">
        <w:rPr>
          <w:rFonts w:ascii="Bell MT" w:hAnsi="Bell MT"/>
          <w:sz w:val="24"/>
          <w:szCs w:val="24"/>
        </w:rPr>
        <w:t xml:space="preserve">. </w:t>
      </w:r>
      <w:r w:rsidRPr="00B170B8" w:rsidR="009C1DAC">
        <w:rPr>
          <w:rFonts w:ascii="Bell MT" w:hAnsi="Bell MT"/>
          <w:sz w:val="24"/>
          <w:szCs w:val="24"/>
        </w:rPr>
        <w:t>A</w:t>
      </w:r>
      <w:r w:rsidRPr="00B170B8" w:rsidR="00023DD5">
        <w:rPr>
          <w:rFonts w:ascii="Bell MT" w:hAnsi="Bell MT"/>
          <w:sz w:val="24"/>
          <w:szCs w:val="24"/>
        </w:rPr>
        <w:t>lso</w:t>
      </w:r>
      <w:r w:rsidRPr="00B170B8" w:rsidR="009C1DAC">
        <w:rPr>
          <w:rFonts w:ascii="Bell MT" w:hAnsi="Bell MT"/>
          <w:sz w:val="24"/>
          <w:szCs w:val="24"/>
        </w:rPr>
        <w:t xml:space="preserve">. Government regulations </w:t>
      </w:r>
      <w:r w:rsidRPr="00B170B8" w:rsidR="00FC6C18">
        <w:rPr>
          <w:rFonts w:ascii="Bell MT" w:hAnsi="Bell MT"/>
          <w:sz w:val="24"/>
          <w:szCs w:val="24"/>
        </w:rPr>
        <w:t xml:space="preserve">may present </w:t>
      </w:r>
      <w:r w:rsidRPr="00B170B8" w:rsidR="002341D8">
        <w:rPr>
          <w:rFonts w:ascii="Bell MT" w:hAnsi="Bell MT"/>
          <w:sz w:val="24"/>
          <w:szCs w:val="24"/>
        </w:rPr>
        <w:t xml:space="preserve">a raft of </w:t>
      </w:r>
      <w:r w:rsidRPr="00B170B8" w:rsidR="007D342C">
        <w:rPr>
          <w:rFonts w:ascii="Bell MT" w:hAnsi="Bell MT"/>
          <w:sz w:val="24"/>
          <w:szCs w:val="24"/>
        </w:rPr>
        <w:t xml:space="preserve">employment legislation that seek to </w:t>
      </w:r>
      <w:r w:rsidRPr="00B170B8" w:rsidR="00FA5940">
        <w:rPr>
          <w:rFonts w:ascii="Bell MT" w:hAnsi="Bell MT"/>
          <w:sz w:val="24"/>
          <w:szCs w:val="24"/>
        </w:rPr>
        <w:t>achieve</w:t>
      </w:r>
      <w:r w:rsidRPr="00B170B8" w:rsidR="007D342C">
        <w:rPr>
          <w:rFonts w:ascii="Bell MT" w:hAnsi="Bell MT"/>
          <w:sz w:val="24"/>
          <w:szCs w:val="24"/>
        </w:rPr>
        <w:t xml:space="preserve"> social a</w:t>
      </w:r>
      <w:r w:rsidRPr="00B170B8" w:rsidR="00014F57">
        <w:rPr>
          <w:rFonts w:ascii="Bell MT" w:hAnsi="Bell MT"/>
          <w:sz w:val="24"/>
          <w:szCs w:val="24"/>
        </w:rPr>
        <w:t xml:space="preserve">nd </w:t>
      </w:r>
      <w:r w:rsidRPr="00B170B8" w:rsidR="00A9616E">
        <w:rPr>
          <w:rFonts w:ascii="Bell MT" w:hAnsi="Bell MT"/>
          <w:sz w:val="24"/>
          <w:szCs w:val="24"/>
        </w:rPr>
        <w:t xml:space="preserve">economic efficiency </w:t>
      </w:r>
      <w:r w:rsidRPr="00B170B8" w:rsidR="00F958EB">
        <w:rPr>
          <w:rFonts w:ascii="Bell MT" w:hAnsi="Bell MT"/>
          <w:sz w:val="24"/>
          <w:szCs w:val="24"/>
        </w:rPr>
        <w:t xml:space="preserve">consequently </w:t>
      </w:r>
      <w:r w:rsidRPr="00B170B8" w:rsidR="00931B29">
        <w:rPr>
          <w:rFonts w:ascii="Bell MT" w:hAnsi="Bell MT"/>
          <w:sz w:val="24"/>
          <w:szCs w:val="24"/>
        </w:rPr>
        <w:t xml:space="preserve">forcing the </w:t>
      </w:r>
      <w:r w:rsidRPr="00B170B8" w:rsidR="002C2250">
        <w:rPr>
          <w:rFonts w:ascii="Bell MT" w:hAnsi="Bell MT"/>
          <w:sz w:val="24"/>
          <w:szCs w:val="24"/>
        </w:rPr>
        <w:t>organizations</w:t>
      </w:r>
      <w:r w:rsidRPr="00B170B8" w:rsidR="00931B29">
        <w:rPr>
          <w:rFonts w:ascii="Bell MT" w:hAnsi="Bell MT"/>
          <w:sz w:val="24"/>
          <w:szCs w:val="24"/>
        </w:rPr>
        <w:t xml:space="preserve"> to comply. </w:t>
      </w:r>
      <w:r w:rsidRPr="00B170B8" w:rsidR="00A922A9">
        <w:rPr>
          <w:rFonts w:ascii="Bell MT" w:hAnsi="Bell MT"/>
          <w:sz w:val="24"/>
          <w:szCs w:val="24"/>
        </w:rPr>
        <w:t>This means those reward strategies are informed by the legislation set by the government.</w:t>
      </w:r>
      <w:r w:rsidR="00554E2C">
        <w:rPr>
          <w:rFonts w:ascii="Bell MT" w:hAnsi="Bell MT"/>
          <w:sz w:val="24"/>
          <w:szCs w:val="24"/>
        </w:rPr>
        <w:t xml:space="preserve"> </w:t>
      </w:r>
    </w:p>
    <w:p w:rsidR="00687AA2" w:rsidRPr="00B170B8" w:rsidP="00341C8A" w14:paraId="5D5A69DC" w14:textId="1EDF7F53">
      <w:pPr>
        <w:spacing w:line="480" w:lineRule="auto"/>
        <w:jc w:val="both"/>
        <w:rPr>
          <w:rFonts w:ascii="Bell MT" w:hAnsi="Bell MT"/>
          <w:sz w:val="24"/>
          <w:szCs w:val="24"/>
        </w:rPr>
      </w:pPr>
      <w:r>
        <w:rPr>
          <w:rFonts w:ascii="Bell MT" w:hAnsi="Bell MT"/>
          <w:sz w:val="24"/>
          <w:szCs w:val="24"/>
        </w:rPr>
        <w:t xml:space="preserve">It is important </w:t>
      </w:r>
      <w:r w:rsidR="002D78B5">
        <w:rPr>
          <w:rFonts w:ascii="Bell MT" w:hAnsi="Bell MT"/>
          <w:sz w:val="24"/>
          <w:szCs w:val="24"/>
        </w:rPr>
        <w:t>to note that government intervention</w:t>
      </w:r>
      <w:r w:rsidR="00FE361D">
        <w:rPr>
          <w:rFonts w:ascii="Bell MT" w:hAnsi="Bell MT"/>
          <w:sz w:val="24"/>
          <w:szCs w:val="24"/>
        </w:rPr>
        <w:t xml:space="preserve"> in the </w:t>
      </w:r>
      <w:r w:rsidR="00341C8A">
        <w:rPr>
          <w:rFonts w:ascii="Bell MT" w:hAnsi="Bell MT"/>
          <w:sz w:val="24"/>
          <w:szCs w:val="24"/>
        </w:rPr>
        <w:t>free-market</w:t>
      </w:r>
      <w:r w:rsidR="00FE361D">
        <w:rPr>
          <w:rFonts w:ascii="Bell MT" w:hAnsi="Bell MT"/>
          <w:sz w:val="24"/>
          <w:szCs w:val="24"/>
        </w:rPr>
        <w:t xml:space="preserve"> </w:t>
      </w:r>
      <w:r w:rsidR="00101E78">
        <w:rPr>
          <w:rFonts w:ascii="Bell MT" w:hAnsi="Bell MT"/>
          <w:sz w:val="24"/>
          <w:szCs w:val="24"/>
        </w:rPr>
        <w:t xml:space="preserve">economy has significantly influenced </w:t>
      </w:r>
      <w:r w:rsidR="00856CF1">
        <w:rPr>
          <w:rFonts w:ascii="Bell MT" w:hAnsi="Bell MT"/>
          <w:sz w:val="24"/>
          <w:szCs w:val="24"/>
        </w:rPr>
        <w:t xml:space="preserve">the reward systems implemented by companies in this </w:t>
      </w:r>
      <w:r w:rsidR="002C609F">
        <w:rPr>
          <w:rFonts w:ascii="Bell MT" w:hAnsi="Bell MT"/>
          <w:sz w:val="24"/>
          <w:szCs w:val="24"/>
        </w:rPr>
        <w:t xml:space="preserve">sector including Whole Foods company. </w:t>
      </w:r>
    </w:p>
    <w:p w:rsidR="0071726B" w:rsidRPr="00B170B8" w:rsidP="00F1698D" w14:paraId="4A1329FF" w14:textId="4C650F9B">
      <w:pPr>
        <w:spacing w:line="480" w:lineRule="auto"/>
        <w:jc w:val="center"/>
        <w:rPr>
          <w:rFonts w:ascii="Bell MT" w:hAnsi="Bell MT"/>
          <w:b/>
          <w:bCs/>
          <w:sz w:val="24"/>
          <w:szCs w:val="24"/>
        </w:rPr>
      </w:pPr>
      <w:r w:rsidRPr="00B170B8">
        <w:rPr>
          <w:rFonts w:ascii="Bell MT" w:hAnsi="Bell MT"/>
          <w:b/>
          <w:bCs/>
          <w:sz w:val="24"/>
          <w:szCs w:val="24"/>
        </w:rPr>
        <w:t>Explain the most appropriate ways in which reward intelligence can be gathered and presented.</w:t>
      </w:r>
    </w:p>
    <w:p w:rsidR="0071726B" w:rsidRPr="00B170B8" w:rsidP="00D055B9" w14:paraId="5C147C35" w14:textId="7FA0E7A5">
      <w:pPr>
        <w:spacing w:line="480" w:lineRule="auto"/>
        <w:ind w:firstLine="720"/>
        <w:jc w:val="both"/>
        <w:rPr>
          <w:rFonts w:ascii="Bell MT" w:hAnsi="Bell MT"/>
          <w:sz w:val="24"/>
          <w:szCs w:val="24"/>
        </w:rPr>
      </w:pPr>
      <w:r w:rsidRPr="00B170B8">
        <w:rPr>
          <w:rFonts w:ascii="Bell MT" w:hAnsi="Bell MT"/>
          <w:sz w:val="24"/>
          <w:szCs w:val="24"/>
        </w:rPr>
        <w:t>Reward</w:t>
      </w:r>
      <w:r w:rsidRPr="00B170B8" w:rsidR="00426AC3">
        <w:rPr>
          <w:rFonts w:ascii="Bell MT" w:hAnsi="Bell MT"/>
          <w:sz w:val="24"/>
          <w:szCs w:val="24"/>
        </w:rPr>
        <w:t xml:space="preserve"> intelligence </w:t>
      </w:r>
      <w:r w:rsidRPr="00B170B8">
        <w:rPr>
          <w:rFonts w:ascii="Bell MT" w:hAnsi="Bell MT"/>
          <w:sz w:val="24"/>
          <w:szCs w:val="24"/>
        </w:rPr>
        <w:t>refers</w:t>
      </w:r>
      <w:r w:rsidRPr="00B170B8" w:rsidR="00426AC3">
        <w:rPr>
          <w:rFonts w:ascii="Bell MT" w:hAnsi="Bell MT"/>
          <w:sz w:val="24"/>
          <w:szCs w:val="24"/>
        </w:rPr>
        <w:t xml:space="preserve"> to the </w:t>
      </w:r>
      <w:r w:rsidRPr="00B170B8" w:rsidR="00D4361E">
        <w:rPr>
          <w:rFonts w:ascii="Bell MT" w:hAnsi="Bell MT"/>
          <w:sz w:val="24"/>
          <w:szCs w:val="24"/>
        </w:rPr>
        <w:t xml:space="preserve">collection and </w:t>
      </w:r>
      <w:r w:rsidRPr="00B170B8" w:rsidR="0062612B">
        <w:rPr>
          <w:rFonts w:ascii="Bell MT" w:hAnsi="Bell MT"/>
          <w:sz w:val="24"/>
          <w:szCs w:val="24"/>
        </w:rPr>
        <w:t xml:space="preserve">finding of information </w:t>
      </w:r>
      <w:r w:rsidRPr="00B170B8" w:rsidR="008377B3">
        <w:rPr>
          <w:rFonts w:ascii="Bell MT" w:hAnsi="Bell MT"/>
          <w:sz w:val="24"/>
          <w:szCs w:val="24"/>
        </w:rPr>
        <w:t xml:space="preserve">related to </w:t>
      </w:r>
      <w:r w:rsidRPr="00B170B8" w:rsidR="00AE3D4C">
        <w:rPr>
          <w:rFonts w:ascii="Bell MT" w:hAnsi="Bell MT"/>
          <w:sz w:val="24"/>
          <w:szCs w:val="24"/>
        </w:rPr>
        <w:t xml:space="preserve">reward systems </w:t>
      </w:r>
      <w:r w:rsidRPr="00B170B8" w:rsidR="00870AEF">
        <w:rPr>
          <w:rFonts w:ascii="Bell MT" w:hAnsi="Bell MT"/>
          <w:sz w:val="24"/>
          <w:szCs w:val="24"/>
        </w:rPr>
        <w:t xml:space="preserve">for employees. </w:t>
      </w:r>
      <w:r w:rsidRPr="00B170B8" w:rsidR="00740015">
        <w:rPr>
          <w:rFonts w:ascii="Bell MT" w:hAnsi="Bell MT"/>
          <w:sz w:val="24"/>
          <w:szCs w:val="24"/>
        </w:rPr>
        <w:t xml:space="preserve">Reward intelligence is arguably important in organizations </w:t>
      </w:r>
      <w:r w:rsidRPr="00B170B8" w:rsidR="002633E5">
        <w:rPr>
          <w:rFonts w:ascii="Bell MT" w:hAnsi="Bell MT"/>
          <w:sz w:val="24"/>
          <w:szCs w:val="24"/>
        </w:rPr>
        <w:t xml:space="preserve">to help the human resources </w:t>
      </w:r>
      <w:r w:rsidRPr="00B170B8" w:rsidR="00B5075C">
        <w:rPr>
          <w:rFonts w:ascii="Bell MT" w:hAnsi="Bell MT"/>
          <w:sz w:val="24"/>
          <w:szCs w:val="24"/>
        </w:rPr>
        <w:t xml:space="preserve">department </w:t>
      </w:r>
      <w:r w:rsidRPr="00B170B8" w:rsidR="009D46E9">
        <w:rPr>
          <w:rFonts w:ascii="Bell MT" w:hAnsi="Bell MT"/>
          <w:sz w:val="24"/>
          <w:szCs w:val="24"/>
        </w:rPr>
        <w:t xml:space="preserve">in making critical </w:t>
      </w:r>
      <w:r w:rsidRPr="00B170B8" w:rsidR="007416C3">
        <w:rPr>
          <w:rFonts w:ascii="Bell MT" w:hAnsi="Bell MT"/>
          <w:sz w:val="24"/>
          <w:szCs w:val="24"/>
        </w:rPr>
        <w:t>decisions</w:t>
      </w:r>
      <w:r w:rsidRPr="00B170B8" w:rsidR="009D46E9">
        <w:rPr>
          <w:rFonts w:ascii="Bell MT" w:hAnsi="Bell MT"/>
          <w:sz w:val="24"/>
          <w:szCs w:val="24"/>
        </w:rPr>
        <w:t xml:space="preserve"> </w:t>
      </w:r>
      <w:r w:rsidRPr="00B170B8" w:rsidR="00C702ED">
        <w:rPr>
          <w:rFonts w:ascii="Bell MT" w:hAnsi="Bell MT"/>
          <w:sz w:val="24"/>
          <w:szCs w:val="24"/>
        </w:rPr>
        <w:t>con</w:t>
      </w:r>
      <w:r w:rsidRPr="00B170B8" w:rsidR="00565D48">
        <w:rPr>
          <w:rFonts w:ascii="Bell MT" w:hAnsi="Bell MT"/>
          <w:sz w:val="24"/>
          <w:szCs w:val="24"/>
        </w:rPr>
        <w:t xml:space="preserve">cerning compensation. </w:t>
      </w:r>
      <w:r w:rsidRPr="00B170B8" w:rsidR="000346F5">
        <w:rPr>
          <w:rFonts w:ascii="Bell MT" w:hAnsi="Bell MT"/>
          <w:sz w:val="24"/>
          <w:szCs w:val="24"/>
        </w:rPr>
        <w:t>The only source of information that can prove to be efficient and relevant is the one you build yourself, according to your specific needs, from compiling varied different ones.</w:t>
      </w:r>
      <w:r w:rsidRPr="00B170B8" w:rsidR="00C84907">
        <w:rPr>
          <w:rFonts w:ascii="Bell MT" w:hAnsi="Bell MT"/>
          <w:sz w:val="24"/>
          <w:szCs w:val="24"/>
        </w:rPr>
        <w:t xml:space="preserve"> Some of the most trusted sources of information relating to reward intelligence may include; </w:t>
      </w:r>
    </w:p>
    <w:p w:rsidR="00DD50F7" w:rsidRPr="00996C1D" w:rsidP="00B170B8" w14:paraId="2BED0331" w14:textId="053CE92F">
      <w:pPr>
        <w:pStyle w:val="ListParagraph"/>
        <w:numPr>
          <w:ilvl w:val="0"/>
          <w:numId w:val="1"/>
        </w:numPr>
        <w:spacing w:line="480" w:lineRule="auto"/>
        <w:jc w:val="both"/>
        <w:rPr>
          <w:rFonts w:ascii="Bell MT" w:hAnsi="Bell MT"/>
          <w:b/>
          <w:bCs/>
          <w:sz w:val="24"/>
          <w:szCs w:val="24"/>
        </w:rPr>
      </w:pPr>
      <w:r w:rsidRPr="00996C1D">
        <w:rPr>
          <w:rFonts w:ascii="Bell MT" w:hAnsi="Bell MT"/>
          <w:b/>
          <w:bCs/>
          <w:sz w:val="24"/>
          <w:szCs w:val="24"/>
        </w:rPr>
        <w:t>Salary surveys</w:t>
      </w:r>
    </w:p>
    <w:p w:rsidR="00912E9D" w:rsidP="003D42D2" w14:paraId="0CCA753D" w14:textId="02FCCF29">
      <w:pPr>
        <w:spacing w:line="480" w:lineRule="auto"/>
        <w:ind w:firstLine="720"/>
        <w:jc w:val="both"/>
        <w:rPr>
          <w:rFonts w:ascii="Bell MT" w:hAnsi="Bell MT"/>
          <w:sz w:val="24"/>
          <w:szCs w:val="24"/>
        </w:rPr>
      </w:pPr>
      <w:r w:rsidRPr="00B170B8">
        <w:rPr>
          <w:rFonts w:ascii="Bell MT" w:hAnsi="Bell MT"/>
          <w:sz w:val="24"/>
          <w:szCs w:val="24"/>
        </w:rPr>
        <w:t xml:space="preserve">Traditionally, the most convenient </w:t>
      </w:r>
      <w:r w:rsidRPr="00B170B8" w:rsidR="002508B1">
        <w:rPr>
          <w:rFonts w:ascii="Bell MT" w:hAnsi="Bell MT"/>
          <w:sz w:val="24"/>
          <w:szCs w:val="24"/>
        </w:rPr>
        <w:t xml:space="preserve">form of reward intelligence </w:t>
      </w:r>
      <w:r w:rsidRPr="00B170B8" w:rsidR="00E900D1">
        <w:rPr>
          <w:rFonts w:ascii="Bell MT" w:hAnsi="Bell MT"/>
          <w:sz w:val="24"/>
          <w:szCs w:val="24"/>
        </w:rPr>
        <w:t xml:space="preserve">is the </w:t>
      </w:r>
      <w:r w:rsidRPr="00B170B8" w:rsidR="00BF6B6D">
        <w:rPr>
          <w:rFonts w:ascii="Bell MT" w:hAnsi="Bell MT"/>
          <w:sz w:val="24"/>
          <w:szCs w:val="24"/>
        </w:rPr>
        <w:t xml:space="preserve">salary surveys by </w:t>
      </w:r>
      <w:r w:rsidRPr="00B170B8" w:rsidR="00594CC3">
        <w:rPr>
          <w:rFonts w:ascii="Bell MT" w:hAnsi="Bell MT"/>
          <w:sz w:val="24"/>
          <w:szCs w:val="24"/>
        </w:rPr>
        <w:t xml:space="preserve">dedicated and approved </w:t>
      </w:r>
      <w:r w:rsidRPr="00B170B8" w:rsidR="004031A2">
        <w:rPr>
          <w:rFonts w:ascii="Bell MT" w:hAnsi="Bell MT"/>
          <w:sz w:val="24"/>
          <w:szCs w:val="24"/>
        </w:rPr>
        <w:t xml:space="preserve">Human resource consultancy firms. </w:t>
      </w:r>
      <w:r w:rsidRPr="00B170B8" w:rsidR="000C02A8">
        <w:rPr>
          <w:rFonts w:ascii="Bell MT" w:hAnsi="Bell MT"/>
          <w:sz w:val="24"/>
          <w:szCs w:val="24"/>
        </w:rPr>
        <w:t>Salary surveys have proven to be effective in the provision of both qualitative and quantitative data</w:t>
      </w:r>
      <w:r w:rsidRPr="00B170B8" w:rsidR="006F4FD7">
        <w:rPr>
          <w:rFonts w:ascii="Bell MT" w:hAnsi="Bell MT"/>
          <w:sz w:val="24"/>
          <w:szCs w:val="24"/>
        </w:rPr>
        <w:t xml:space="preserve">. This is because organizations and companies </w:t>
      </w:r>
      <w:r w:rsidRPr="00B170B8" w:rsidR="005E4197">
        <w:rPr>
          <w:rFonts w:ascii="Bell MT" w:hAnsi="Bell MT"/>
          <w:sz w:val="24"/>
          <w:szCs w:val="24"/>
        </w:rPr>
        <w:t xml:space="preserve">can consult the market </w:t>
      </w:r>
      <w:r w:rsidRPr="00B170B8" w:rsidR="00BF43F2">
        <w:rPr>
          <w:rFonts w:ascii="Bell MT" w:hAnsi="Bell MT"/>
          <w:sz w:val="24"/>
          <w:szCs w:val="24"/>
        </w:rPr>
        <w:t xml:space="preserve">data available </w:t>
      </w:r>
      <w:r w:rsidRPr="00B170B8" w:rsidR="00076D95">
        <w:rPr>
          <w:rFonts w:ascii="Bell MT" w:hAnsi="Bell MT"/>
          <w:sz w:val="24"/>
          <w:szCs w:val="24"/>
        </w:rPr>
        <w:t>on these sites</w:t>
      </w:r>
      <w:r w:rsidRPr="00B170B8" w:rsidR="00776EB9">
        <w:rPr>
          <w:rFonts w:ascii="Bell MT" w:hAnsi="Bell MT"/>
          <w:sz w:val="24"/>
          <w:szCs w:val="24"/>
        </w:rPr>
        <w:t xml:space="preserve">, </w:t>
      </w:r>
      <w:r w:rsidRPr="00B170B8" w:rsidR="00E7222C">
        <w:rPr>
          <w:rFonts w:ascii="Bell MT" w:hAnsi="Bell MT"/>
          <w:sz w:val="24"/>
          <w:szCs w:val="24"/>
        </w:rPr>
        <w:t>build</w:t>
      </w:r>
      <w:r w:rsidRPr="00B170B8" w:rsidR="00776EB9">
        <w:rPr>
          <w:rFonts w:ascii="Bell MT" w:hAnsi="Bell MT"/>
          <w:sz w:val="24"/>
          <w:szCs w:val="24"/>
        </w:rPr>
        <w:t xml:space="preserve"> advanced comparisons </w:t>
      </w:r>
      <w:r w:rsidRPr="00B170B8" w:rsidR="00E7222C">
        <w:rPr>
          <w:rFonts w:ascii="Bell MT" w:hAnsi="Bell MT"/>
          <w:sz w:val="24"/>
          <w:szCs w:val="24"/>
        </w:rPr>
        <w:t>and</w:t>
      </w:r>
      <w:r w:rsidRPr="00B170B8" w:rsidR="00776EB9">
        <w:rPr>
          <w:rFonts w:ascii="Bell MT" w:hAnsi="Bell MT"/>
          <w:sz w:val="24"/>
          <w:szCs w:val="24"/>
        </w:rPr>
        <w:t xml:space="preserve"> even </w:t>
      </w:r>
      <w:r w:rsidRPr="00B170B8" w:rsidR="00B7305D">
        <w:rPr>
          <w:rFonts w:ascii="Bell MT" w:hAnsi="Bell MT"/>
          <w:sz w:val="24"/>
          <w:szCs w:val="24"/>
        </w:rPr>
        <w:t xml:space="preserve">customize jobs. </w:t>
      </w:r>
      <w:r w:rsidRPr="00B170B8" w:rsidR="00D61890">
        <w:rPr>
          <w:rFonts w:ascii="Bell MT" w:hAnsi="Bell MT"/>
          <w:sz w:val="24"/>
          <w:szCs w:val="24"/>
        </w:rPr>
        <w:t xml:space="preserve">Providers of </w:t>
      </w:r>
      <w:r w:rsidRPr="00B170B8" w:rsidR="009001A2">
        <w:rPr>
          <w:rFonts w:ascii="Bell MT" w:hAnsi="Bell MT"/>
          <w:sz w:val="24"/>
          <w:szCs w:val="24"/>
        </w:rPr>
        <w:t xml:space="preserve">salary information </w:t>
      </w:r>
      <w:r w:rsidRPr="00B170B8" w:rsidR="00703504">
        <w:rPr>
          <w:rFonts w:ascii="Bell MT" w:hAnsi="Bell MT"/>
          <w:sz w:val="24"/>
          <w:szCs w:val="24"/>
        </w:rPr>
        <w:t xml:space="preserve">usually compile reports regarding the trends </w:t>
      </w:r>
      <w:r w:rsidRPr="00B170B8" w:rsidR="00A56E39">
        <w:rPr>
          <w:rFonts w:ascii="Bell MT" w:hAnsi="Bell MT"/>
          <w:sz w:val="24"/>
          <w:szCs w:val="24"/>
        </w:rPr>
        <w:t xml:space="preserve">in rewards </w:t>
      </w:r>
      <w:r w:rsidRPr="00B170B8" w:rsidR="00645ED5">
        <w:rPr>
          <w:rFonts w:ascii="Bell MT" w:hAnsi="Bell MT"/>
          <w:sz w:val="24"/>
          <w:szCs w:val="24"/>
        </w:rPr>
        <w:t xml:space="preserve">including </w:t>
      </w:r>
      <w:r w:rsidRPr="00B170B8" w:rsidR="00483A9E">
        <w:rPr>
          <w:rFonts w:ascii="Bell MT" w:hAnsi="Bell MT"/>
          <w:sz w:val="24"/>
          <w:szCs w:val="24"/>
        </w:rPr>
        <w:t>comparisons</w:t>
      </w:r>
      <w:r w:rsidRPr="00B170B8" w:rsidR="00645ED5">
        <w:rPr>
          <w:rFonts w:ascii="Bell MT" w:hAnsi="Bell MT"/>
          <w:sz w:val="24"/>
          <w:szCs w:val="24"/>
        </w:rPr>
        <w:t xml:space="preserve"> among industries </w:t>
      </w:r>
      <w:r w:rsidRPr="00B170B8" w:rsidR="00737D48">
        <w:rPr>
          <w:rFonts w:ascii="Bell MT" w:hAnsi="Bell MT"/>
          <w:sz w:val="24"/>
          <w:szCs w:val="24"/>
        </w:rPr>
        <w:t xml:space="preserve">or geographies. </w:t>
      </w:r>
      <w:r w:rsidRPr="00B170B8" w:rsidR="0060192B">
        <w:rPr>
          <w:rFonts w:ascii="Bell MT" w:hAnsi="Bell MT"/>
          <w:sz w:val="24"/>
          <w:szCs w:val="24"/>
        </w:rPr>
        <w:t xml:space="preserve">Salary surveys </w:t>
      </w:r>
      <w:r w:rsidRPr="00B170B8" w:rsidR="00D276C5">
        <w:rPr>
          <w:rFonts w:ascii="Bell MT" w:hAnsi="Bell MT"/>
          <w:sz w:val="24"/>
          <w:szCs w:val="24"/>
        </w:rPr>
        <w:t xml:space="preserve">are observably appropriate </w:t>
      </w:r>
      <w:r w:rsidRPr="00B170B8" w:rsidR="006E3B95">
        <w:rPr>
          <w:rFonts w:ascii="Bell MT" w:hAnsi="Bell MT"/>
          <w:sz w:val="24"/>
          <w:szCs w:val="24"/>
        </w:rPr>
        <w:t xml:space="preserve">since companies are usually able to </w:t>
      </w:r>
      <w:r w:rsidRPr="00B170B8" w:rsidR="00F2665C">
        <w:rPr>
          <w:rFonts w:ascii="Bell MT" w:hAnsi="Bell MT"/>
          <w:sz w:val="24"/>
          <w:szCs w:val="24"/>
        </w:rPr>
        <w:t xml:space="preserve">gather information </w:t>
      </w:r>
      <w:r w:rsidRPr="00B170B8" w:rsidR="007A030D">
        <w:rPr>
          <w:rFonts w:ascii="Bell MT" w:hAnsi="Bell MT"/>
          <w:sz w:val="24"/>
          <w:szCs w:val="24"/>
        </w:rPr>
        <w:t xml:space="preserve">on their direct </w:t>
      </w:r>
      <w:r w:rsidRPr="00B170B8" w:rsidR="00AB5908">
        <w:rPr>
          <w:rFonts w:ascii="Bell MT" w:hAnsi="Bell MT"/>
          <w:sz w:val="24"/>
          <w:szCs w:val="24"/>
        </w:rPr>
        <w:t>competitors</w:t>
      </w:r>
      <w:r w:rsidRPr="00B170B8" w:rsidR="00DF2FC8">
        <w:rPr>
          <w:rFonts w:ascii="Bell MT" w:hAnsi="Bell MT"/>
          <w:sz w:val="24"/>
          <w:szCs w:val="24"/>
        </w:rPr>
        <w:t xml:space="preserve"> who hire the same talents as them</w:t>
      </w:r>
      <w:sdt>
        <w:sdtPr>
          <w:rPr>
            <w:rFonts w:ascii="Bell MT" w:hAnsi="Bell MT"/>
            <w:sz w:val="24"/>
            <w:szCs w:val="24"/>
          </w:rPr>
          <w:id w:val="-1051763314"/>
          <w:citation/>
        </w:sdtPr>
        <w:sdtContent>
          <w:r w:rsidR="008D4DD8">
            <w:rPr>
              <w:rFonts w:ascii="Bell MT" w:hAnsi="Bell MT"/>
              <w:sz w:val="24"/>
              <w:szCs w:val="24"/>
            </w:rPr>
            <w:fldChar w:fldCharType="begin"/>
          </w:r>
          <w:r w:rsidR="008D4DD8">
            <w:rPr>
              <w:rFonts w:ascii="Bell MT" w:hAnsi="Bell MT"/>
              <w:sz w:val="24"/>
              <w:szCs w:val="24"/>
            </w:rPr>
            <w:instrText xml:space="preserve"> CITATION Rit07 \l 1033 </w:instrText>
          </w:r>
          <w:r w:rsidR="008D4DD8">
            <w:rPr>
              <w:rFonts w:ascii="Bell MT" w:hAnsi="Bell MT"/>
              <w:sz w:val="24"/>
              <w:szCs w:val="24"/>
            </w:rPr>
            <w:fldChar w:fldCharType="separate"/>
          </w:r>
          <w:r w:rsidR="008D4DD8">
            <w:rPr>
              <w:rFonts w:ascii="Bell MT" w:hAnsi="Bell MT"/>
              <w:noProof/>
              <w:sz w:val="24"/>
              <w:szCs w:val="24"/>
            </w:rPr>
            <w:t xml:space="preserve"> </w:t>
          </w:r>
          <w:r w:rsidRPr="008D4DD8" w:rsidR="008D4DD8">
            <w:rPr>
              <w:rFonts w:ascii="Bell MT" w:hAnsi="Bell MT"/>
              <w:noProof/>
              <w:sz w:val="24"/>
              <w:szCs w:val="24"/>
            </w:rPr>
            <w:t xml:space="preserve">(Rittenburg </w:t>
          </w:r>
          <w:r w:rsidRPr="008D4DD8" w:rsidR="008D4DD8">
            <w:rPr>
              <w:rFonts w:ascii="Bell MT" w:hAnsi="Bell MT"/>
              <w:i/>
              <w:iCs/>
              <w:noProof/>
              <w:sz w:val="24"/>
              <w:szCs w:val="24"/>
            </w:rPr>
            <w:t>et al., 2</w:t>
          </w:r>
          <w:r w:rsidRPr="008D4DD8" w:rsidR="008D4DD8">
            <w:rPr>
              <w:rFonts w:ascii="Bell MT" w:hAnsi="Bell MT"/>
              <w:noProof/>
              <w:sz w:val="24"/>
              <w:szCs w:val="24"/>
            </w:rPr>
            <w:t>007)</w:t>
          </w:r>
          <w:r w:rsidR="008D4DD8">
            <w:rPr>
              <w:rFonts w:ascii="Bell MT" w:hAnsi="Bell MT"/>
              <w:sz w:val="24"/>
              <w:szCs w:val="24"/>
            </w:rPr>
            <w:fldChar w:fldCharType="end"/>
          </w:r>
        </w:sdtContent>
      </w:sdt>
      <w:r w:rsidRPr="00B170B8" w:rsidR="00DF2FC8">
        <w:rPr>
          <w:rFonts w:ascii="Bell MT" w:hAnsi="Bell MT"/>
          <w:sz w:val="24"/>
          <w:szCs w:val="24"/>
        </w:rPr>
        <w:t xml:space="preserve">. </w:t>
      </w:r>
      <w:r w:rsidRPr="00B170B8" w:rsidR="00B3414D">
        <w:rPr>
          <w:rFonts w:ascii="Bell MT" w:hAnsi="Bell MT"/>
          <w:sz w:val="24"/>
          <w:szCs w:val="24"/>
        </w:rPr>
        <w:t xml:space="preserve">Companies can use </w:t>
      </w:r>
      <w:r w:rsidRPr="00B170B8" w:rsidR="00AE7A29">
        <w:rPr>
          <w:rFonts w:ascii="Bell MT" w:hAnsi="Bell MT"/>
          <w:sz w:val="24"/>
          <w:szCs w:val="24"/>
        </w:rPr>
        <w:t xml:space="preserve">more than a single survey </w:t>
      </w:r>
      <w:r w:rsidRPr="00B170B8" w:rsidR="001A5473">
        <w:rPr>
          <w:rFonts w:ascii="Bell MT" w:hAnsi="Bell MT"/>
          <w:sz w:val="24"/>
          <w:szCs w:val="24"/>
        </w:rPr>
        <w:t xml:space="preserve">to compare </w:t>
      </w:r>
      <w:r w:rsidRPr="00B170B8" w:rsidR="001B20DD">
        <w:rPr>
          <w:rFonts w:ascii="Bell MT" w:hAnsi="Bell MT"/>
          <w:sz w:val="24"/>
          <w:szCs w:val="24"/>
        </w:rPr>
        <w:t>data</w:t>
      </w:r>
      <w:r w:rsidRPr="00B170B8" w:rsidR="001A5473">
        <w:rPr>
          <w:rFonts w:ascii="Bell MT" w:hAnsi="Bell MT"/>
          <w:sz w:val="24"/>
          <w:szCs w:val="24"/>
        </w:rPr>
        <w:t xml:space="preserve"> from different participating companies </w:t>
      </w:r>
      <w:r w:rsidRPr="00B170B8" w:rsidR="00E21D16">
        <w:rPr>
          <w:rFonts w:ascii="Bell MT" w:hAnsi="Bell MT"/>
          <w:sz w:val="24"/>
          <w:szCs w:val="24"/>
        </w:rPr>
        <w:t xml:space="preserve">to determine the compensation strategies </w:t>
      </w:r>
      <w:r w:rsidRPr="00B170B8" w:rsidR="00073352">
        <w:rPr>
          <w:rFonts w:ascii="Bell MT" w:hAnsi="Bell MT"/>
          <w:sz w:val="24"/>
          <w:szCs w:val="24"/>
        </w:rPr>
        <w:t xml:space="preserve">employed by other employers. </w:t>
      </w:r>
    </w:p>
    <w:p w:rsidR="00F1698D" w:rsidRPr="00B170B8" w:rsidP="003D42D2" w14:paraId="37A4006E" w14:textId="77777777">
      <w:pPr>
        <w:spacing w:line="480" w:lineRule="auto"/>
        <w:ind w:firstLine="720"/>
        <w:jc w:val="both"/>
        <w:rPr>
          <w:rFonts w:ascii="Bell MT" w:hAnsi="Bell MT"/>
          <w:sz w:val="24"/>
          <w:szCs w:val="24"/>
        </w:rPr>
      </w:pPr>
    </w:p>
    <w:p w:rsidR="00073352" w:rsidRPr="00996C1D" w:rsidP="00B170B8" w14:paraId="5110F211" w14:textId="4758934B">
      <w:pPr>
        <w:pStyle w:val="ListParagraph"/>
        <w:numPr>
          <w:ilvl w:val="0"/>
          <w:numId w:val="1"/>
        </w:numPr>
        <w:spacing w:line="480" w:lineRule="auto"/>
        <w:jc w:val="both"/>
        <w:rPr>
          <w:rFonts w:ascii="Bell MT" w:hAnsi="Bell MT"/>
          <w:b/>
          <w:bCs/>
          <w:sz w:val="24"/>
          <w:szCs w:val="24"/>
        </w:rPr>
      </w:pPr>
      <w:r w:rsidRPr="00996C1D">
        <w:rPr>
          <w:rFonts w:ascii="Bell MT" w:hAnsi="Bell MT"/>
          <w:b/>
          <w:bCs/>
          <w:sz w:val="24"/>
          <w:szCs w:val="24"/>
        </w:rPr>
        <w:t xml:space="preserve">Local surveys </w:t>
      </w:r>
    </w:p>
    <w:p w:rsidR="008F3214" w:rsidRPr="00B170B8" w:rsidP="00D73A48" w14:paraId="2C177013" w14:textId="1298E6A2">
      <w:pPr>
        <w:spacing w:line="480" w:lineRule="auto"/>
        <w:ind w:firstLine="720"/>
        <w:jc w:val="both"/>
        <w:rPr>
          <w:rFonts w:ascii="Bell MT" w:hAnsi="Bell MT"/>
          <w:sz w:val="24"/>
          <w:szCs w:val="24"/>
        </w:rPr>
      </w:pPr>
      <w:r w:rsidRPr="00B170B8">
        <w:rPr>
          <w:rFonts w:ascii="Bell MT" w:hAnsi="Bell MT"/>
          <w:sz w:val="24"/>
          <w:szCs w:val="24"/>
        </w:rPr>
        <w:t xml:space="preserve">If companies and organizations require </w:t>
      </w:r>
      <w:r w:rsidRPr="00B170B8" w:rsidR="00057565">
        <w:rPr>
          <w:rFonts w:ascii="Bell MT" w:hAnsi="Bell MT"/>
          <w:sz w:val="24"/>
          <w:szCs w:val="24"/>
        </w:rPr>
        <w:t>accurate and well-researched data, going local may be considered an effective strategy</w:t>
      </w:r>
      <w:r w:rsidRPr="00B170B8" w:rsidR="00342E4E">
        <w:rPr>
          <w:rFonts w:ascii="Bell MT" w:hAnsi="Bell MT"/>
          <w:sz w:val="24"/>
          <w:szCs w:val="24"/>
        </w:rPr>
        <w:t xml:space="preserve"> to collect reward intelligence. </w:t>
      </w:r>
      <w:r w:rsidRPr="00B170B8" w:rsidR="00EB7D67">
        <w:rPr>
          <w:rFonts w:ascii="Bell MT" w:hAnsi="Bell MT"/>
          <w:sz w:val="24"/>
          <w:szCs w:val="24"/>
        </w:rPr>
        <w:t xml:space="preserve">The HR department </w:t>
      </w:r>
      <w:r w:rsidRPr="00B170B8" w:rsidR="0034493D">
        <w:rPr>
          <w:rFonts w:ascii="Bell MT" w:hAnsi="Bell MT"/>
          <w:sz w:val="24"/>
          <w:szCs w:val="24"/>
        </w:rPr>
        <w:t xml:space="preserve">can get as close as possible </w:t>
      </w:r>
      <w:r w:rsidRPr="00B170B8" w:rsidR="00233D46">
        <w:rPr>
          <w:rFonts w:ascii="Bell MT" w:hAnsi="Bell MT"/>
          <w:sz w:val="24"/>
          <w:szCs w:val="24"/>
        </w:rPr>
        <w:t xml:space="preserve">to the specifics of the </w:t>
      </w:r>
      <w:r w:rsidRPr="00B170B8" w:rsidR="00DE561D">
        <w:rPr>
          <w:rFonts w:ascii="Bell MT" w:hAnsi="Bell MT"/>
          <w:sz w:val="24"/>
          <w:szCs w:val="24"/>
        </w:rPr>
        <w:t>local labour market</w:t>
      </w:r>
      <w:sdt>
        <w:sdtPr>
          <w:rPr>
            <w:rFonts w:ascii="Bell MT" w:hAnsi="Bell MT"/>
            <w:sz w:val="24"/>
            <w:szCs w:val="24"/>
          </w:rPr>
          <w:id w:val="354537009"/>
          <w:citation/>
        </w:sdtPr>
        <w:sdtContent>
          <w:r w:rsidR="00EA5C57">
            <w:rPr>
              <w:rFonts w:ascii="Bell MT" w:hAnsi="Bell MT"/>
              <w:sz w:val="24"/>
              <w:szCs w:val="24"/>
            </w:rPr>
            <w:fldChar w:fldCharType="begin"/>
          </w:r>
          <w:r w:rsidR="00EA5C57">
            <w:rPr>
              <w:rFonts w:ascii="Bell MT" w:hAnsi="Bell MT"/>
              <w:sz w:val="24"/>
              <w:szCs w:val="24"/>
            </w:rPr>
            <w:instrText xml:space="preserve"> CITATION Mur16 \l 1033 </w:instrText>
          </w:r>
          <w:r w:rsidR="00EA5C57">
            <w:rPr>
              <w:rFonts w:ascii="Bell MT" w:hAnsi="Bell MT"/>
              <w:sz w:val="24"/>
              <w:szCs w:val="24"/>
            </w:rPr>
            <w:fldChar w:fldCharType="separate"/>
          </w:r>
          <w:r w:rsidR="00EA5C57">
            <w:rPr>
              <w:rFonts w:ascii="Bell MT" w:hAnsi="Bell MT"/>
              <w:noProof/>
              <w:sz w:val="24"/>
              <w:szCs w:val="24"/>
            </w:rPr>
            <w:t xml:space="preserve"> </w:t>
          </w:r>
          <w:r w:rsidRPr="00EA5C57" w:rsidR="00EA5C57">
            <w:rPr>
              <w:rFonts w:ascii="Bell MT" w:hAnsi="Bell MT"/>
              <w:noProof/>
              <w:sz w:val="24"/>
              <w:szCs w:val="24"/>
            </w:rPr>
            <w:t>(Murphy, 2016)</w:t>
          </w:r>
          <w:r w:rsidR="00EA5C57">
            <w:rPr>
              <w:rFonts w:ascii="Bell MT" w:hAnsi="Bell MT"/>
              <w:sz w:val="24"/>
              <w:szCs w:val="24"/>
            </w:rPr>
            <w:fldChar w:fldCharType="end"/>
          </w:r>
        </w:sdtContent>
      </w:sdt>
      <w:r w:rsidRPr="00B170B8" w:rsidR="001423C8">
        <w:rPr>
          <w:rFonts w:ascii="Bell MT" w:hAnsi="Bell MT"/>
          <w:sz w:val="24"/>
          <w:szCs w:val="24"/>
        </w:rPr>
        <w:t xml:space="preserve">. </w:t>
      </w:r>
      <w:r w:rsidRPr="00B170B8" w:rsidR="00F04AC6">
        <w:rPr>
          <w:rFonts w:ascii="Bell MT" w:hAnsi="Bell MT"/>
          <w:sz w:val="24"/>
          <w:szCs w:val="24"/>
        </w:rPr>
        <w:t>Geo</w:t>
      </w:r>
      <w:r w:rsidRPr="00B170B8" w:rsidR="00415B23">
        <w:rPr>
          <w:rFonts w:ascii="Bell MT" w:hAnsi="Bell MT"/>
          <w:sz w:val="24"/>
          <w:szCs w:val="24"/>
        </w:rPr>
        <w:t>graphies</w:t>
      </w:r>
      <w:r w:rsidRPr="00B170B8" w:rsidR="004F165B">
        <w:rPr>
          <w:rFonts w:ascii="Bell MT" w:hAnsi="Bell MT"/>
          <w:sz w:val="24"/>
          <w:szCs w:val="24"/>
        </w:rPr>
        <w:t xml:space="preserve"> are still considered </w:t>
      </w:r>
      <w:r w:rsidRPr="00B170B8" w:rsidR="002077B0">
        <w:rPr>
          <w:rFonts w:ascii="Bell MT" w:hAnsi="Bell MT"/>
          <w:sz w:val="24"/>
          <w:szCs w:val="24"/>
        </w:rPr>
        <w:t xml:space="preserve">a high differentiator </w:t>
      </w:r>
      <w:r w:rsidRPr="00B170B8" w:rsidR="00B07676">
        <w:rPr>
          <w:rFonts w:ascii="Bell MT" w:hAnsi="Bell MT"/>
          <w:sz w:val="24"/>
          <w:szCs w:val="24"/>
        </w:rPr>
        <w:t xml:space="preserve">particularly in jobs </w:t>
      </w:r>
      <w:r w:rsidRPr="00B170B8" w:rsidR="00B24119">
        <w:rPr>
          <w:rFonts w:ascii="Bell MT" w:hAnsi="Bell MT"/>
          <w:sz w:val="24"/>
          <w:szCs w:val="24"/>
        </w:rPr>
        <w:t xml:space="preserve">that require the physical presence of the employee. </w:t>
      </w:r>
      <w:r w:rsidR="00EA5C57">
        <w:rPr>
          <w:rFonts w:ascii="Bell MT" w:hAnsi="Bell MT"/>
          <w:sz w:val="24"/>
          <w:szCs w:val="24"/>
        </w:rPr>
        <w:t>Whole Foods Inc. carries out local surveys to help them determine</w:t>
      </w:r>
      <w:r w:rsidRPr="00B170B8" w:rsidR="008B032B">
        <w:rPr>
          <w:rFonts w:ascii="Bell MT" w:hAnsi="Bell MT"/>
          <w:sz w:val="24"/>
          <w:szCs w:val="24"/>
        </w:rPr>
        <w:t xml:space="preserve"> which </w:t>
      </w:r>
      <w:r w:rsidRPr="00B170B8" w:rsidR="00F9466A">
        <w:rPr>
          <w:rFonts w:ascii="Bell MT" w:hAnsi="Bell MT"/>
          <w:sz w:val="24"/>
          <w:szCs w:val="24"/>
        </w:rPr>
        <w:t xml:space="preserve">compensation strategies and reward systems are effective for </w:t>
      </w:r>
      <w:r w:rsidR="00C93368">
        <w:rPr>
          <w:rFonts w:ascii="Bell MT" w:hAnsi="Bell MT"/>
          <w:sz w:val="24"/>
          <w:szCs w:val="24"/>
        </w:rPr>
        <w:t>their</w:t>
      </w:r>
      <w:r w:rsidRPr="00B170B8" w:rsidR="00F9466A">
        <w:rPr>
          <w:rFonts w:ascii="Bell MT" w:hAnsi="Bell MT"/>
          <w:sz w:val="24"/>
          <w:szCs w:val="24"/>
        </w:rPr>
        <w:t xml:space="preserve"> employees. </w:t>
      </w:r>
    </w:p>
    <w:p w:rsidR="00533F4C" w:rsidRPr="00996C1D" w:rsidP="00B170B8" w14:paraId="1756F828" w14:textId="0F32A629">
      <w:pPr>
        <w:pStyle w:val="ListParagraph"/>
        <w:numPr>
          <w:ilvl w:val="0"/>
          <w:numId w:val="1"/>
        </w:numPr>
        <w:spacing w:line="480" w:lineRule="auto"/>
        <w:jc w:val="both"/>
        <w:rPr>
          <w:rFonts w:ascii="Bell MT" w:hAnsi="Bell MT"/>
          <w:b/>
          <w:bCs/>
          <w:sz w:val="24"/>
          <w:szCs w:val="24"/>
        </w:rPr>
      </w:pPr>
      <w:r w:rsidRPr="00996C1D">
        <w:rPr>
          <w:rFonts w:ascii="Bell MT" w:hAnsi="Bell MT"/>
          <w:b/>
          <w:bCs/>
          <w:sz w:val="24"/>
          <w:szCs w:val="24"/>
        </w:rPr>
        <w:t xml:space="preserve">Recruitment data </w:t>
      </w:r>
    </w:p>
    <w:p w:rsidR="005064A0" w:rsidRPr="00B170B8" w:rsidP="00DD7EDE" w14:paraId="251D215A" w14:textId="1D0393DB">
      <w:pPr>
        <w:spacing w:line="480" w:lineRule="auto"/>
        <w:ind w:firstLine="720"/>
        <w:jc w:val="both"/>
        <w:rPr>
          <w:rFonts w:ascii="Bell MT" w:hAnsi="Bell MT"/>
          <w:sz w:val="24"/>
          <w:szCs w:val="24"/>
        </w:rPr>
      </w:pPr>
      <w:r w:rsidRPr="00B170B8">
        <w:rPr>
          <w:rFonts w:ascii="Bell MT" w:hAnsi="Bell MT"/>
          <w:sz w:val="24"/>
          <w:szCs w:val="24"/>
        </w:rPr>
        <w:t xml:space="preserve">Companies and organizations can implement </w:t>
      </w:r>
      <w:r w:rsidRPr="00B170B8" w:rsidR="00525A55">
        <w:rPr>
          <w:rFonts w:ascii="Bell MT" w:hAnsi="Bell MT"/>
          <w:sz w:val="24"/>
          <w:szCs w:val="24"/>
        </w:rPr>
        <w:t xml:space="preserve">the use of applicant tracking systems </w:t>
      </w:r>
      <w:r w:rsidRPr="00B170B8" w:rsidR="00E558F2">
        <w:rPr>
          <w:rFonts w:ascii="Bell MT" w:hAnsi="Bell MT"/>
          <w:sz w:val="24"/>
          <w:szCs w:val="24"/>
        </w:rPr>
        <w:t xml:space="preserve">to </w:t>
      </w:r>
      <w:r w:rsidRPr="00B170B8" w:rsidR="00D82E60">
        <w:rPr>
          <w:rFonts w:ascii="Bell MT" w:hAnsi="Bell MT"/>
          <w:sz w:val="24"/>
          <w:szCs w:val="24"/>
        </w:rPr>
        <w:t>analyze</w:t>
      </w:r>
      <w:r w:rsidRPr="00B170B8" w:rsidR="00AA1BD9">
        <w:rPr>
          <w:rFonts w:ascii="Bell MT" w:hAnsi="Bell MT"/>
          <w:sz w:val="24"/>
          <w:szCs w:val="24"/>
        </w:rPr>
        <w:t xml:space="preserve"> their </w:t>
      </w:r>
      <w:r w:rsidRPr="00B170B8" w:rsidR="00F825DB">
        <w:rPr>
          <w:rFonts w:ascii="Bell MT" w:hAnsi="Bell MT"/>
          <w:sz w:val="24"/>
          <w:szCs w:val="24"/>
        </w:rPr>
        <w:t xml:space="preserve">internal recruitment data. </w:t>
      </w:r>
      <w:r w:rsidRPr="00B170B8" w:rsidR="00027696">
        <w:rPr>
          <w:rFonts w:ascii="Bell MT" w:hAnsi="Bell MT"/>
          <w:sz w:val="24"/>
          <w:szCs w:val="24"/>
        </w:rPr>
        <w:t>Because every employee applicant looks at compensation from a different perspective</w:t>
      </w:r>
      <w:r w:rsidRPr="00B170B8" w:rsidR="00DA4C5F">
        <w:rPr>
          <w:rFonts w:ascii="Bell MT" w:hAnsi="Bell MT"/>
          <w:sz w:val="24"/>
          <w:szCs w:val="24"/>
        </w:rPr>
        <w:t xml:space="preserve">, </w:t>
      </w:r>
      <w:r w:rsidRPr="00B170B8" w:rsidR="005B5340">
        <w:rPr>
          <w:rFonts w:ascii="Bell MT" w:hAnsi="Bell MT"/>
          <w:sz w:val="24"/>
          <w:szCs w:val="24"/>
        </w:rPr>
        <w:t>trying</w:t>
      </w:r>
      <w:r w:rsidRPr="00B170B8" w:rsidR="00433340">
        <w:rPr>
          <w:rFonts w:ascii="Bell MT" w:hAnsi="Bell MT"/>
          <w:sz w:val="24"/>
          <w:szCs w:val="24"/>
        </w:rPr>
        <w:t xml:space="preserve"> to differentiate expectations and the current package seems to be ideal for organizations to obtain accurate data and information on reward intelligence. </w:t>
      </w:r>
      <w:r w:rsidRPr="00B170B8" w:rsidR="00D844EE">
        <w:rPr>
          <w:rFonts w:ascii="Bell MT" w:hAnsi="Bell MT"/>
          <w:sz w:val="24"/>
          <w:szCs w:val="24"/>
        </w:rPr>
        <w:t xml:space="preserve">Using the </w:t>
      </w:r>
      <w:r w:rsidRPr="00B170B8" w:rsidR="00F925EC">
        <w:rPr>
          <w:rFonts w:ascii="Bell MT" w:hAnsi="Bell MT"/>
          <w:sz w:val="24"/>
          <w:szCs w:val="24"/>
        </w:rPr>
        <w:t>recruitment</w:t>
      </w:r>
      <w:r w:rsidRPr="00B170B8" w:rsidR="00D844EE">
        <w:rPr>
          <w:rFonts w:ascii="Bell MT" w:hAnsi="Bell MT"/>
          <w:sz w:val="24"/>
          <w:szCs w:val="24"/>
        </w:rPr>
        <w:t xml:space="preserve"> data for instance can allow the employing organization to understand </w:t>
      </w:r>
      <w:r w:rsidRPr="00B170B8" w:rsidR="00FE7E5D">
        <w:rPr>
          <w:rFonts w:ascii="Bell MT" w:hAnsi="Bell MT"/>
          <w:sz w:val="24"/>
          <w:szCs w:val="24"/>
        </w:rPr>
        <w:t>the candidate contex</w:t>
      </w:r>
      <w:r w:rsidRPr="00B170B8" w:rsidR="00B74F63">
        <w:rPr>
          <w:rFonts w:ascii="Bell MT" w:hAnsi="Bell MT"/>
          <w:sz w:val="24"/>
          <w:szCs w:val="24"/>
        </w:rPr>
        <w:t>t so as to effectively determine the compensation and reward strategies that best suit them</w:t>
      </w:r>
      <w:sdt>
        <w:sdtPr>
          <w:rPr>
            <w:rFonts w:ascii="Bell MT" w:hAnsi="Bell MT"/>
            <w:sz w:val="24"/>
            <w:szCs w:val="24"/>
          </w:rPr>
          <w:id w:val="845758340"/>
          <w:citation/>
        </w:sdtPr>
        <w:sdtContent>
          <w:r w:rsidR="00570D91">
            <w:rPr>
              <w:rFonts w:ascii="Bell MT" w:hAnsi="Bell MT"/>
              <w:sz w:val="24"/>
              <w:szCs w:val="24"/>
            </w:rPr>
            <w:fldChar w:fldCharType="begin"/>
          </w:r>
          <w:r w:rsidR="00570D91">
            <w:rPr>
              <w:rFonts w:ascii="Bell MT" w:hAnsi="Bell MT"/>
              <w:sz w:val="24"/>
              <w:szCs w:val="24"/>
            </w:rPr>
            <w:instrText xml:space="preserve"> CITATION Mur16 \l 1033 </w:instrText>
          </w:r>
          <w:r w:rsidR="00570D91">
            <w:rPr>
              <w:rFonts w:ascii="Bell MT" w:hAnsi="Bell MT"/>
              <w:sz w:val="24"/>
              <w:szCs w:val="24"/>
            </w:rPr>
            <w:fldChar w:fldCharType="separate"/>
          </w:r>
          <w:r w:rsidR="00570D91">
            <w:rPr>
              <w:rFonts w:ascii="Bell MT" w:hAnsi="Bell MT"/>
              <w:noProof/>
              <w:sz w:val="24"/>
              <w:szCs w:val="24"/>
            </w:rPr>
            <w:t xml:space="preserve"> </w:t>
          </w:r>
          <w:r w:rsidRPr="00570D91" w:rsidR="00570D91">
            <w:rPr>
              <w:rFonts w:ascii="Bell MT" w:hAnsi="Bell MT"/>
              <w:noProof/>
              <w:sz w:val="24"/>
              <w:szCs w:val="24"/>
            </w:rPr>
            <w:t>(Murphy, 2016)</w:t>
          </w:r>
          <w:r w:rsidR="00570D91">
            <w:rPr>
              <w:rFonts w:ascii="Bell MT" w:hAnsi="Bell MT"/>
              <w:sz w:val="24"/>
              <w:szCs w:val="24"/>
            </w:rPr>
            <w:fldChar w:fldCharType="end"/>
          </w:r>
        </w:sdtContent>
      </w:sdt>
      <w:r w:rsidRPr="00B170B8" w:rsidR="00B74F63">
        <w:rPr>
          <w:rFonts w:ascii="Bell MT" w:hAnsi="Bell MT"/>
          <w:sz w:val="24"/>
          <w:szCs w:val="24"/>
        </w:rPr>
        <w:t xml:space="preserve">. </w:t>
      </w:r>
      <w:r w:rsidRPr="00B170B8" w:rsidR="00E57E50">
        <w:rPr>
          <w:rFonts w:ascii="Bell MT" w:hAnsi="Bell MT"/>
          <w:sz w:val="24"/>
          <w:szCs w:val="24"/>
        </w:rPr>
        <w:t xml:space="preserve">For instance, </w:t>
      </w:r>
      <w:r w:rsidRPr="00B170B8" w:rsidR="008F4B03">
        <w:rPr>
          <w:rFonts w:ascii="Bell MT" w:hAnsi="Bell MT"/>
          <w:sz w:val="24"/>
          <w:szCs w:val="24"/>
        </w:rPr>
        <w:t>if coming from a smaller city, or leaving a company with a tough corporate culture, then most probably their expectations are lowered accordingly.</w:t>
      </w:r>
    </w:p>
    <w:p w:rsidR="00533E43" w:rsidRPr="00DD7EDE" w:rsidP="00B170B8" w14:paraId="794693AB" w14:textId="5E80AB9D">
      <w:pPr>
        <w:pStyle w:val="ListParagraph"/>
        <w:numPr>
          <w:ilvl w:val="0"/>
          <w:numId w:val="1"/>
        </w:numPr>
        <w:spacing w:line="480" w:lineRule="auto"/>
        <w:jc w:val="both"/>
        <w:rPr>
          <w:rFonts w:ascii="Bell MT" w:hAnsi="Bell MT"/>
          <w:b/>
          <w:bCs/>
          <w:sz w:val="24"/>
          <w:szCs w:val="24"/>
        </w:rPr>
      </w:pPr>
      <w:r w:rsidRPr="00DD7EDE">
        <w:rPr>
          <w:rFonts w:ascii="Bell MT" w:hAnsi="Bell MT"/>
          <w:b/>
          <w:bCs/>
          <w:sz w:val="24"/>
          <w:szCs w:val="24"/>
        </w:rPr>
        <w:t xml:space="preserve">Published job advertisements </w:t>
      </w:r>
    </w:p>
    <w:p w:rsidR="005B539E" w:rsidP="00DD7EDE" w14:paraId="6A6DAEA6" w14:textId="77777777">
      <w:pPr>
        <w:spacing w:line="480" w:lineRule="auto"/>
        <w:ind w:firstLine="720"/>
        <w:jc w:val="both"/>
        <w:rPr>
          <w:rFonts w:ascii="Bell MT" w:hAnsi="Bell MT"/>
          <w:sz w:val="24"/>
          <w:szCs w:val="24"/>
        </w:rPr>
      </w:pPr>
      <w:r w:rsidRPr="00B170B8">
        <w:rPr>
          <w:rFonts w:ascii="Bell MT" w:hAnsi="Bell MT"/>
          <w:sz w:val="24"/>
          <w:szCs w:val="24"/>
        </w:rPr>
        <w:t xml:space="preserve">Online and newspaper job advertisements can also </w:t>
      </w:r>
      <w:r w:rsidRPr="00B170B8" w:rsidR="00DF763D">
        <w:rPr>
          <w:rFonts w:ascii="Bell MT" w:hAnsi="Bell MT"/>
          <w:sz w:val="24"/>
          <w:szCs w:val="24"/>
        </w:rPr>
        <w:t xml:space="preserve">be </w:t>
      </w:r>
      <w:r w:rsidRPr="00B170B8">
        <w:rPr>
          <w:rFonts w:ascii="Bell MT" w:hAnsi="Bell MT"/>
          <w:sz w:val="24"/>
          <w:szCs w:val="24"/>
        </w:rPr>
        <w:t xml:space="preserve">considered </w:t>
      </w:r>
      <w:r w:rsidRPr="00B170B8" w:rsidR="00B35BC9">
        <w:rPr>
          <w:rFonts w:ascii="Bell MT" w:hAnsi="Bell MT"/>
          <w:sz w:val="24"/>
          <w:szCs w:val="24"/>
        </w:rPr>
        <w:t xml:space="preserve">effective sources of </w:t>
      </w:r>
      <w:r w:rsidRPr="00B170B8" w:rsidR="001D7F86">
        <w:rPr>
          <w:rFonts w:ascii="Bell MT" w:hAnsi="Bell MT"/>
          <w:sz w:val="24"/>
          <w:szCs w:val="24"/>
        </w:rPr>
        <w:t xml:space="preserve">reward intelligence. </w:t>
      </w:r>
      <w:r w:rsidRPr="00B170B8" w:rsidR="00DD67B9">
        <w:rPr>
          <w:rFonts w:ascii="Bell MT" w:hAnsi="Bell MT"/>
          <w:sz w:val="24"/>
          <w:szCs w:val="24"/>
        </w:rPr>
        <w:t xml:space="preserve">For this reason, organizations and company employers </w:t>
      </w:r>
      <w:r w:rsidRPr="00B170B8" w:rsidR="000132E7">
        <w:rPr>
          <w:rFonts w:ascii="Bell MT" w:hAnsi="Bell MT"/>
          <w:sz w:val="24"/>
          <w:szCs w:val="24"/>
        </w:rPr>
        <w:t xml:space="preserve">can always investigate these job postings </w:t>
      </w:r>
      <w:r w:rsidRPr="00B170B8" w:rsidR="001619B1">
        <w:rPr>
          <w:rFonts w:ascii="Bell MT" w:hAnsi="Bell MT"/>
          <w:sz w:val="24"/>
          <w:szCs w:val="24"/>
        </w:rPr>
        <w:t xml:space="preserve">especially for the </w:t>
      </w:r>
      <w:r w:rsidRPr="00B170B8" w:rsidR="00972198">
        <w:rPr>
          <w:rFonts w:ascii="Bell MT" w:hAnsi="Bell MT"/>
          <w:sz w:val="24"/>
          <w:szCs w:val="24"/>
        </w:rPr>
        <w:t>entry-level</w:t>
      </w:r>
      <w:r w:rsidRPr="00B170B8" w:rsidR="001619B1">
        <w:rPr>
          <w:rFonts w:ascii="Bell MT" w:hAnsi="Bell MT"/>
          <w:sz w:val="24"/>
          <w:szCs w:val="24"/>
        </w:rPr>
        <w:t xml:space="preserve"> roles </w:t>
      </w:r>
      <w:r w:rsidRPr="00B170B8" w:rsidR="00A4558A">
        <w:rPr>
          <w:rFonts w:ascii="Bell MT" w:hAnsi="Bell MT"/>
          <w:sz w:val="24"/>
          <w:szCs w:val="24"/>
        </w:rPr>
        <w:t xml:space="preserve">that contain a detailed description </w:t>
      </w:r>
      <w:r w:rsidRPr="00B170B8" w:rsidR="00E61D57">
        <w:rPr>
          <w:rFonts w:ascii="Bell MT" w:hAnsi="Bell MT"/>
          <w:sz w:val="24"/>
          <w:szCs w:val="24"/>
        </w:rPr>
        <w:t xml:space="preserve">of the </w:t>
      </w:r>
      <w:r w:rsidRPr="00B170B8" w:rsidR="007B2C48">
        <w:rPr>
          <w:rFonts w:ascii="Bell MT" w:hAnsi="Bell MT"/>
          <w:sz w:val="24"/>
          <w:szCs w:val="24"/>
        </w:rPr>
        <w:t xml:space="preserve">rewards package </w:t>
      </w:r>
      <w:r w:rsidRPr="00B170B8" w:rsidR="008D490B">
        <w:rPr>
          <w:rFonts w:ascii="Bell MT" w:hAnsi="Bell MT"/>
          <w:sz w:val="24"/>
          <w:szCs w:val="24"/>
        </w:rPr>
        <w:t>for their employees</w:t>
      </w:r>
      <w:r w:rsidRPr="00B170B8" w:rsidR="005B58EE">
        <w:rPr>
          <w:rFonts w:ascii="Bell MT" w:hAnsi="Bell MT"/>
          <w:sz w:val="24"/>
          <w:szCs w:val="24"/>
        </w:rPr>
        <w:t xml:space="preserve">. Arguably, this information can be beneficial </w:t>
      </w:r>
      <w:r w:rsidRPr="00B170B8" w:rsidR="00AF098D">
        <w:rPr>
          <w:rFonts w:ascii="Bell MT" w:hAnsi="Bell MT"/>
          <w:sz w:val="24"/>
          <w:szCs w:val="24"/>
        </w:rPr>
        <w:t>in determining the reward system</w:t>
      </w:r>
      <w:r w:rsidRPr="00B170B8" w:rsidR="00CD3BAA">
        <w:rPr>
          <w:rFonts w:ascii="Bell MT" w:hAnsi="Bell MT"/>
          <w:sz w:val="24"/>
          <w:szCs w:val="24"/>
        </w:rPr>
        <w:t xml:space="preserve">s for the </w:t>
      </w:r>
      <w:r w:rsidRPr="00B170B8" w:rsidR="00EC1875">
        <w:rPr>
          <w:rFonts w:ascii="Bell MT" w:hAnsi="Bell MT"/>
          <w:sz w:val="24"/>
          <w:szCs w:val="24"/>
        </w:rPr>
        <w:t xml:space="preserve">new </w:t>
      </w:r>
      <w:r w:rsidRPr="00B170B8" w:rsidR="008932B5">
        <w:rPr>
          <w:rFonts w:ascii="Bell MT" w:hAnsi="Bell MT"/>
          <w:sz w:val="24"/>
          <w:szCs w:val="24"/>
        </w:rPr>
        <w:t>e</w:t>
      </w:r>
      <w:r w:rsidRPr="00B170B8" w:rsidR="00E5578D">
        <w:rPr>
          <w:rFonts w:ascii="Bell MT" w:hAnsi="Bell MT"/>
          <w:sz w:val="24"/>
          <w:szCs w:val="24"/>
        </w:rPr>
        <w:t xml:space="preserve">mployees. </w:t>
      </w:r>
    </w:p>
    <w:p w:rsidR="00533E43" w:rsidRPr="00B170B8" w:rsidP="005B539E" w14:paraId="09449994" w14:textId="102B5BCE">
      <w:pPr>
        <w:spacing w:line="480" w:lineRule="auto"/>
        <w:jc w:val="both"/>
        <w:rPr>
          <w:rFonts w:ascii="Bell MT" w:hAnsi="Bell MT"/>
          <w:sz w:val="24"/>
          <w:szCs w:val="24"/>
        </w:rPr>
      </w:pPr>
      <w:r w:rsidRPr="00B170B8">
        <w:rPr>
          <w:rFonts w:ascii="Bell MT" w:hAnsi="Bell MT"/>
          <w:sz w:val="24"/>
          <w:szCs w:val="24"/>
        </w:rPr>
        <w:t>Another very helpful activity is participation in job fairs, gathering insights on the labour market, and candidates' expectations.</w:t>
      </w:r>
    </w:p>
    <w:p w:rsidR="00CE1D13" w:rsidRPr="00DD7EDE" w:rsidP="00B170B8" w14:paraId="6F22DA5E" w14:textId="24BF56F1">
      <w:pPr>
        <w:pStyle w:val="ListParagraph"/>
        <w:numPr>
          <w:ilvl w:val="0"/>
          <w:numId w:val="1"/>
        </w:numPr>
        <w:spacing w:line="480" w:lineRule="auto"/>
        <w:jc w:val="both"/>
        <w:rPr>
          <w:rFonts w:ascii="Bell MT" w:hAnsi="Bell MT"/>
          <w:b/>
          <w:bCs/>
          <w:sz w:val="24"/>
          <w:szCs w:val="24"/>
        </w:rPr>
      </w:pPr>
      <w:r w:rsidRPr="00DD7EDE">
        <w:rPr>
          <w:rFonts w:ascii="Bell MT" w:hAnsi="Bell MT"/>
          <w:b/>
          <w:bCs/>
          <w:sz w:val="24"/>
          <w:szCs w:val="24"/>
        </w:rPr>
        <w:t>Informal network</w:t>
      </w:r>
    </w:p>
    <w:p w:rsidR="00CE1D13" w:rsidRPr="00B170B8" w:rsidP="00DD7EDE" w14:paraId="5B771BB0" w14:textId="0FB8BEDE">
      <w:pPr>
        <w:spacing w:line="480" w:lineRule="auto"/>
        <w:ind w:firstLine="720"/>
        <w:jc w:val="both"/>
        <w:rPr>
          <w:rFonts w:ascii="Bell MT" w:hAnsi="Bell MT"/>
          <w:sz w:val="24"/>
          <w:szCs w:val="24"/>
        </w:rPr>
      </w:pPr>
      <w:r w:rsidRPr="00B170B8">
        <w:rPr>
          <w:rFonts w:ascii="Bell MT" w:hAnsi="Bell MT"/>
          <w:sz w:val="24"/>
          <w:szCs w:val="24"/>
        </w:rPr>
        <w:t>Re</w:t>
      </w:r>
      <w:r w:rsidR="00114890">
        <w:rPr>
          <w:rFonts w:ascii="Bell MT" w:hAnsi="Bell MT"/>
          <w:sz w:val="24"/>
          <w:szCs w:val="24"/>
        </w:rPr>
        <w:t>ward</w:t>
      </w:r>
      <w:r w:rsidRPr="00B170B8">
        <w:rPr>
          <w:rFonts w:ascii="Bell MT" w:hAnsi="Bell MT"/>
          <w:sz w:val="24"/>
          <w:szCs w:val="24"/>
        </w:rPr>
        <w:t xml:space="preserve"> intelligence can also be collected from social gatherings and other informal conditi</w:t>
      </w:r>
      <w:r w:rsidRPr="00B170B8" w:rsidR="00C80A50">
        <w:rPr>
          <w:rFonts w:ascii="Bell MT" w:hAnsi="Bell MT"/>
          <w:sz w:val="24"/>
          <w:szCs w:val="24"/>
        </w:rPr>
        <w:t xml:space="preserve">ons. </w:t>
      </w:r>
      <w:r w:rsidRPr="00B170B8" w:rsidR="00F969B4">
        <w:rPr>
          <w:rFonts w:ascii="Bell MT" w:hAnsi="Bell MT"/>
          <w:sz w:val="24"/>
          <w:szCs w:val="24"/>
        </w:rPr>
        <w:t xml:space="preserve">Professionals from a company’s HR department can always solicit </w:t>
      </w:r>
      <w:r w:rsidRPr="00B170B8" w:rsidR="002F657E">
        <w:rPr>
          <w:rFonts w:ascii="Bell MT" w:hAnsi="Bell MT"/>
          <w:sz w:val="24"/>
          <w:szCs w:val="24"/>
        </w:rPr>
        <w:t xml:space="preserve">information </w:t>
      </w:r>
      <w:r w:rsidRPr="00B170B8" w:rsidR="00CD2858">
        <w:rPr>
          <w:rFonts w:ascii="Bell MT" w:hAnsi="Bell MT"/>
          <w:sz w:val="24"/>
          <w:szCs w:val="24"/>
        </w:rPr>
        <w:t xml:space="preserve">related to </w:t>
      </w:r>
      <w:r w:rsidRPr="00B170B8" w:rsidR="00E647A2">
        <w:rPr>
          <w:rFonts w:ascii="Bell MT" w:hAnsi="Bell MT"/>
          <w:sz w:val="24"/>
          <w:szCs w:val="24"/>
        </w:rPr>
        <w:t>compensation</w:t>
      </w:r>
      <w:r w:rsidRPr="00B170B8" w:rsidR="00CD2858">
        <w:rPr>
          <w:rFonts w:ascii="Bell MT" w:hAnsi="Bell MT"/>
          <w:sz w:val="24"/>
          <w:szCs w:val="24"/>
        </w:rPr>
        <w:t xml:space="preserve"> </w:t>
      </w:r>
      <w:r w:rsidRPr="00B170B8" w:rsidR="0023294D">
        <w:rPr>
          <w:rFonts w:ascii="Bell MT" w:hAnsi="Bell MT"/>
          <w:sz w:val="24"/>
          <w:szCs w:val="24"/>
        </w:rPr>
        <w:t xml:space="preserve">from their </w:t>
      </w:r>
      <w:r w:rsidRPr="00B170B8" w:rsidR="00E647A2">
        <w:rPr>
          <w:rFonts w:ascii="Bell MT" w:hAnsi="Bell MT"/>
          <w:sz w:val="24"/>
          <w:szCs w:val="24"/>
        </w:rPr>
        <w:t>colleagues</w:t>
      </w:r>
      <w:r w:rsidRPr="00B170B8" w:rsidR="00D83F2B">
        <w:rPr>
          <w:rFonts w:ascii="Bell MT" w:hAnsi="Bell MT"/>
          <w:sz w:val="24"/>
          <w:szCs w:val="24"/>
        </w:rPr>
        <w:t xml:space="preserve"> and friends </w:t>
      </w:r>
      <w:r w:rsidRPr="00B170B8" w:rsidR="0041762D">
        <w:rPr>
          <w:rFonts w:ascii="Bell MT" w:hAnsi="Bell MT"/>
          <w:sz w:val="24"/>
          <w:szCs w:val="24"/>
        </w:rPr>
        <w:t xml:space="preserve">and </w:t>
      </w:r>
      <w:r w:rsidRPr="00B170B8" w:rsidR="00E647A2">
        <w:rPr>
          <w:rFonts w:ascii="Bell MT" w:hAnsi="Bell MT"/>
          <w:sz w:val="24"/>
          <w:szCs w:val="24"/>
        </w:rPr>
        <w:t>consequently</w:t>
      </w:r>
      <w:r w:rsidRPr="00B170B8" w:rsidR="0041762D">
        <w:rPr>
          <w:rFonts w:ascii="Bell MT" w:hAnsi="Bell MT"/>
          <w:sz w:val="24"/>
          <w:szCs w:val="24"/>
        </w:rPr>
        <w:t xml:space="preserve"> use the </w:t>
      </w:r>
      <w:r w:rsidRPr="00B170B8" w:rsidR="00E647A2">
        <w:rPr>
          <w:rFonts w:ascii="Bell MT" w:hAnsi="Bell MT"/>
          <w:sz w:val="24"/>
          <w:szCs w:val="24"/>
        </w:rPr>
        <w:t>data</w:t>
      </w:r>
      <w:r w:rsidRPr="00B170B8" w:rsidR="0041762D">
        <w:rPr>
          <w:rFonts w:ascii="Bell MT" w:hAnsi="Bell MT"/>
          <w:sz w:val="24"/>
          <w:szCs w:val="24"/>
        </w:rPr>
        <w:t xml:space="preserve"> to inform the compensation </w:t>
      </w:r>
      <w:r w:rsidRPr="00B170B8" w:rsidR="00E647A2">
        <w:rPr>
          <w:rFonts w:ascii="Bell MT" w:hAnsi="Bell MT"/>
          <w:sz w:val="24"/>
          <w:szCs w:val="24"/>
        </w:rPr>
        <w:t>decisions</w:t>
      </w:r>
      <w:r w:rsidRPr="00B170B8" w:rsidR="0041762D">
        <w:rPr>
          <w:rFonts w:ascii="Bell MT" w:hAnsi="Bell MT"/>
          <w:sz w:val="24"/>
          <w:szCs w:val="24"/>
        </w:rPr>
        <w:t xml:space="preserve"> at their </w:t>
      </w:r>
      <w:r w:rsidRPr="00B170B8" w:rsidR="00E647A2">
        <w:rPr>
          <w:rFonts w:ascii="Bell MT" w:hAnsi="Bell MT"/>
          <w:sz w:val="24"/>
          <w:szCs w:val="24"/>
        </w:rPr>
        <w:t>workplaces</w:t>
      </w:r>
      <w:r w:rsidRPr="00B170B8" w:rsidR="0041762D">
        <w:rPr>
          <w:rFonts w:ascii="Bell MT" w:hAnsi="Bell MT"/>
          <w:sz w:val="24"/>
          <w:szCs w:val="24"/>
        </w:rPr>
        <w:t xml:space="preserve">. </w:t>
      </w:r>
    </w:p>
    <w:p w:rsidR="00A45992" w:rsidRPr="00B170B8" w:rsidP="008108C8" w14:paraId="74227CB7" w14:textId="5E5BFD81">
      <w:pPr>
        <w:spacing w:line="480" w:lineRule="auto"/>
        <w:jc w:val="center"/>
        <w:rPr>
          <w:rFonts w:ascii="Bell MT" w:hAnsi="Bell MT"/>
          <w:b/>
          <w:bCs/>
          <w:sz w:val="24"/>
          <w:szCs w:val="24"/>
        </w:rPr>
      </w:pPr>
      <w:r w:rsidRPr="00B170B8">
        <w:rPr>
          <w:rFonts w:ascii="Bell MT" w:hAnsi="Bell MT"/>
          <w:b/>
          <w:bCs/>
          <w:sz w:val="24"/>
          <w:szCs w:val="24"/>
        </w:rPr>
        <w:t>Evaluate the principle of total rewards and its importance to reward strategy.</w:t>
      </w:r>
    </w:p>
    <w:p w:rsidR="006F1B64" w:rsidRPr="00B170B8" w:rsidP="00DD7EDE" w14:paraId="0A192C76" w14:textId="6AE5A80D">
      <w:pPr>
        <w:spacing w:line="480" w:lineRule="auto"/>
        <w:ind w:firstLine="720"/>
        <w:jc w:val="both"/>
        <w:rPr>
          <w:rFonts w:ascii="Bell MT" w:hAnsi="Bell MT"/>
          <w:sz w:val="24"/>
          <w:szCs w:val="24"/>
        </w:rPr>
      </w:pPr>
      <w:r w:rsidRPr="00B170B8">
        <w:rPr>
          <w:rFonts w:ascii="Bell MT" w:hAnsi="Bell MT"/>
          <w:sz w:val="24"/>
          <w:szCs w:val="24"/>
        </w:rPr>
        <w:t xml:space="preserve">Total reward </w:t>
      </w:r>
      <w:r w:rsidRPr="00B170B8" w:rsidR="00216D97">
        <w:rPr>
          <w:rFonts w:ascii="Bell MT" w:hAnsi="Bell MT"/>
          <w:sz w:val="24"/>
          <w:szCs w:val="24"/>
        </w:rPr>
        <w:t>refers</w:t>
      </w:r>
      <w:r w:rsidRPr="00B170B8" w:rsidR="00024562">
        <w:rPr>
          <w:rFonts w:ascii="Bell MT" w:hAnsi="Bell MT"/>
          <w:sz w:val="24"/>
          <w:szCs w:val="24"/>
        </w:rPr>
        <w:t xml:space="preserve"> to the </w:t>
      </w:r>
      <w:r w:rsidRPr="00B170B8" w:rsidR="000B0756">
        <w:rPr>
          <w:rFonts w:ascii="Bell MT" w:hAnsi="Bell MT"/>
          <w:sz w:val="24"/>
          <w:szCs w:val="24"/>
        </w:rPr>
        <w:t xml:space="preserve">reward programs particularly designed </w:t>
      </w:r>
      <w:r w:rsidRPr="00B170B8" w:rsidR="0062542C">
        <w:rPr>
          <w:rFonts w:ascii="Bell MT" w:hAnsi="Bell MT"/>
          <w:sz w:val="24"/>
          <w:szCs w:val="24"/>
        </w:rPr>
        <w:t xml:space="preserve">and implemented by an organization encompassing </w:t>
      </w:r>
      <w:r w:rsidRPr="00B170B8" w:rsidR="009078CD">
        <w:rPr>
          <w:rFonts w:ascii="Bell MT" w:hAnsi="Bell MT"/>
          <w:sz w:val="24"/>
          <w:szCs w:val="24"/>
        </w:rPr>
        <w:t>monetary</w:t>
      </w:r>
      <w:r w:rsidRPr="00B170B8" w:rsidR="00E961D9">
        <w:rPr>
          <w:rFonts w:ascii="Bell MT" w:hAnsi="Bell MT"/>
          <w:sz w:val="24"/>
          <w:szCs w:val="24"/>
        </w:rPr>
        <w:t xml:space="preserve">, </w:t>
      </w:r>
      <w:r w:rsidRPr="00B170B8" w:rsidR="00EA3A5F">
        <w:rPr>
          <w:rFonts w:ascii="Bell MT" w:hAnsi="Bell MT"/>
          <w:sz w:val="24"/>
          <w:szCs w:val="24"/>
        </w:rPr>
        <w:t xml:space="preserve">benefits-in-kind and developmental rewards to employees </w:t>
      </w:r>
      <w:r w:rsidRPr="00B170B8" w:rsidR="00626022">
        <w:rPr>
          <w:rFonts w:ascii="Bell MT" w:hAnsi="Bell MT"/>
          <w:sz w:val="24"/>
          <w:szCs w:val="24"/>
        </w:rPr>
        <w:t xml:space="preserve">who achieve and surpass certain </w:t>
      </w:r>
      <w:r w:rsidRPr="00B170B8" w:rsidR="00203ED6">
        <w:rPr>
          <w:rFonts w:ascii="Bell MT" w:hAnsi="Bell MT"/>
          <w:sz w:val="24"/>
          <w:szCs w:val="24"/>
        </w:rPr>
        <w:t>expectations</w:t>
      </w:r>
      <w:r w:rsidRPr="00B170B8" w:rsidR="00626022">
        <w:rPr>
          <w:rFonts w:ascii="Bell MT" w:hAnsi="Bell MT"/>
          <w:sz w:val="24"/>
          <w:szCs w:val="24"/>
        </w:rPr>
        <w:t xml:space="preserve"> and business goals. </w:t>
      </w:r>
      <w:r w:rsidRPr="00B170B8" w:rsidR="00E35A9E">
        <w:rPr>
          <w:rFonts w:ascii="Bell MT" w:hAnsi="Bell MT"/>
          <w:sz w:val="24"/>
          <w:szCs w:val="24"/>
        </w:rPr>
        <w:t xml:space="preserve">Total rewards are usually implemented in line with the organizational culture </w:t>
      </w:r>
      <w:r w:rsidRPr="00B170B8" w:rsidR="00BF3F7A">
        <w:rPr>
          <w:rFonts w:ascii="Bell MT" w:hAnsi="Bell MT"/>
          <w:sz w:val="24"/>
          <w:szCs w:val="24"/>
        </w:rPr>
        <w:t>and context</w:t>
      </w:r>
      <w:r w:rsidRPr="00B170B8" w:rsidR="00A45D67">
        <w:rPr>
          <w:rFonts w:ascii="Bell MT" w:hAnsi="Bell MT"/>
          <w:sz w:val="24"/>
          <w:szCs w:val="24"/>
        </w:rPr>
        <w:t>, relative to the influence of the external market forces</w:t>
      </w:r>
      <w:sdt>
        <w:sdtPr>
          <w:rPr>
            <w:rFonts w:ascii="Bell MT" w:hAnsi="Bell MT"/>
            <w:sz w:val="24"/>
            <w:szCs w:val="24"/>
          </w:rPr>
          <w:id w:val="368038087"/>
          <w:citation/>
        </w:sdtPr>
        <w:sdtContent>
          <w:r w:rsidR="00A51F30">
            <w:rPr>
              <w:rFonts w:ascii="Bell MT" w:hAnsi="Bell MT"/>
              <w:sz w:val="24"/>
              <w:szCs w:val="24"/>
            </w:rPr>
            <w:fldChar w:fldCharType="begin"/>
          </w:r>
          <w:r w:rsidR="00A51F30">
            <w:rPr>
              <w:rFonts w:ascii="Bell MT" w:hAnsi="Bell MT"/>
              <w:sz w:val="24"/>
              <w:szCs w:val="24"/>
            </w:rPr>
            <w:instrText xml:space="preserve"> CITATION Mab18 \l 1033 </w:instrText>
          </w:r>
          <w:r w:rsidR="00A51F30">
            <w:rPr>
              <w:rFonts w:ascii="Bell MT" w:hAnsi="Bell MT"/>
              <w:sz w:val="24"/>
              <w:szCs w:val="24"/>
            </w:rPr>
            <w:fldChar w:fldCharType="separate"/>
          </w:r>
          <w:r w:rsidR="00A51F30">
            <w:rPr>
              <w:rFonts w:ascii="Bell MT" w:hAnsi="Bell MT"/>
              <w:noProof/>
              <w:sz w:val="24"/>
              <w:szCs w:val="24"/>
            </w:rPr>
            <w:t xml:space="preserve"> </w:t>
          </w:r>
          <w:r w:rsidRPr="00A51F30" w:rsidR="00A51F30">
            <w:rPr>
              <w:rFonts w:ascii="Bell MT" w:hAnsi="Bell MT"/>
              <w:noProof/>
              <w:sz w:val="24"/>
              <w:szCs w:val="24"/>
            </w:rPr>
            <w:t>(Mabaso &amp; Dlamini, 2018)</w:t>
          </w:r>
          <w:r w:rsidR="00A51F30">
            <w:rPr>
              <w:rFonts w:ascii="Bell MT" w:hAnsi="Bell MT"/>
              <w:sz w:val="24"/>
              <w:szCs w:val="24"/>
            </w:rPr>
            <w:fldChar w:fldCharType="end"/>
          </w:r>
        </w:sdtContent>
      </w:sdt>
      <w:r w:rsidRPr="00B170B8" w:rsidR="00A45D67">
        <w:rPr>
          <w:rFonts w:ascii="Bell MT" w:hAnsi="Bell MT"/>
          <w:sz w:val="24"/>
          <w:szCs w:val="24"/>
        </w:rPr>
        <w:t xml:space="preserve">. </w:t>
      </w:r>
      <w:r w:rsidRPr="00B170B8" w:rsidR="00715073">
        <w:rPr>
          <w:rFonts w:ascii="Bell MT" w:hAnsi="Bell MT"/>
          <w:sz w:val="24"/>
          <w:szCs w:val="24"/>
        </w:rPr>
        <w:t xml:space="preserve">Ideally, due to this </w:t>
      </w:r>
      <w:r w:rsidRPr="00B170B8" w:rsidR="00685538">
        <w:rPr>
          <w:rFonts w:ascii="Bell MT" w:hAnsi="Bell MT"/>
          <w:sz w:val="24"/>
          <w:szCs w:val="24"/>
        </w:rPr>
        <w:t xml:space="preserve">consideration, it is important to note that total rewards have proven to be essential in </w:t>
      </w:r>
      <w:r w:rsidRPr="00B170B8" w:rsidR="00242879">
        <w:rPr>
          <w:rFonts w:ascii="Bell MT" w:hAnsi="Bell MT"/>
          <w:sz w:val="24"/>
          <w:szCs w:val="24"/>
        </w:rPr>
        <w:t xml:space="preserve">helping organizations </w:t>
      </w:r>
      <w:r w:rsidRPr="00B170B8" w:rsidR="00F556BB">
        <w:rPr>
          <w:rFonts w:ascii="Bell MT" w:hAnsi="Bell MT"/>
          <w:sz w:val="24"/>
          <w:szCs w:val="24"/>
        </w:rPr>
        <w:t xml:space="preserve">maintain balances </w:t>
      </w:r>
      <w:r w:rsidRPr="00B170B8" w:rsidR="00673F45">
        <w:rPr>
          <w:rFonts w:ascii="Bell MT" w:hAnsi="Bell MT"/>
          <w:sz w:val="24"/>
          <w:szCs w:val="24"/>
        </w:rPr>
        <w:t xml:space="preserve">between </w:t>
      </w:r>
      <w:r w:rsidRPr="00B170B8" w:rsidR="00203CF9">
        <w:rPr>
          <w:rFonts w:ascii="Bell MT" w:hAnsi="Bell MT"/>
          <w:sz w:val="24"/>
          <w:szCs w:val="24"/>
        </w:rPr>
        <w:t xml:space="preserve">providing </w:t>
      </w:r>
      <w:r w:rsidRPr="00B170B8" w:rsidR="00311A5F">
        <w:rPr>
          <w:rFonts w:ascii="Bell MT" w:hAnsi="Bell MT"/>
          <w:sz w:val="24"/>
          <w:szCs w:val="24"/>
        </w:rPr>
        <w:t xml:space="preserve">market-competitive </w:t>
      </w:r>
      <w:r w:rsidRPr="00B170B8" w:rsidR="00627CA6">
        <w:rPr>
          <w:rFonts w:ascii="Bell MT" w:hAnsi="Bell MT"/>
          <w:sz w:val="24"/>
          <w:szCs w:val="24"/>
        </w:rPr>
        <w:t xml:space="preserve">wages that are aimed at attracting </w:t>
      </w:r>
      <w:r w:rsidRPr="00B170B8" w:rsidR="00A4492B">
        <w:rPr>
          <w:rFonts w:ascii="Bell MT" w:hAnsi="Bell MT"/>
          <w:sz w:val="24"/>
          <w:szCs w:val="24"/>
        </w:rPr>
        <w:t>and</w:t>
      </w:r>
      <w:r w:rsidRPr="00B170B8" w:rsidR="00627CA6">
        <w:rPr>
          <w:rFonts w:ascii="Bell MT" w:hAnsi="Bell MT"/>
          <w:sz w:val="24"/>
          <w:szCs w:val="24"/>
        </w:rPr>
        <w:t xml:space="preserve"> retaining </w:t>
      </w:r>
      <w:r w:rsidRPr="00B170B8" w:rsidR="00E4324D">
        <w:rPr>
          <w:rFonts w:ascii="Bell MT" w:hAnsi="Bell MT"/>
          <w:sz w:val="24"/>
          <w:szCs w:val="24"/>
        </w:rPr>
        <w:t>top talents</w:t>
      </w:r>
      <w:r w:rsidRPr="00B170B8" w:rsidR="00F441B0">
        <w:rPr>
          <w:rFonts w:ascii="Bell MT" w:hAnsi="Bell MT"/>
          <w:sz w:val="24"/>
          <w:szCs w:val="24"/>
        </w:rPr>
        <w:t>. In this view</w:t>
      </w:r>
      <w:r w:rsidRPr="00B170B8" w:rsidR="006F6B86">
        <w:rPr>
          <w:rFonts w:ascii="Bell MT" w:hAnsi="Bell MT"/>
          <w:sz w:val="24"/>
          <w:szCs w:val="24"/>
        </w:rPr>
        <w:t xml:space="preserve">, the total reward system </w:t>
      </w:r>
      <w:r w:rsidRPr="00B170B8" w:rsidR="002D292D">
        <w:rPr>
          <w:rFonts w:ascii="Bell MT" w:hAnsi="Bell MT"/>
          <w:sz w:val="24"/>
          <w:szCs w:val="24"/>
        </w:rPr>
        <w:t xml:space="preserve">ensures </w:t>
      </w:r>
      <w:r w:rsidRPr="00B170B8" w:rsidR="005635E0">
        <w:rPr>
          <w:rFonts w:ascii="Bell MT" w:hAnsi="Bell MT"/>
          <w:sz w:val="24"/>
          <w:szCs w:val="24"/>
        </w:rPr>
        <w:t xml:space="preserve">the establishment </w:t>
      </w:r>
      <w:r w:rsidRPr="00B170B8" w:rsidR="00ED23AC">
        <w:rPr>
          <w:rFonts w:ascii="Bell MT" w:hAnsi="Bell MT"/>
          <w:sz w:val="24"/>
          <w:szCs w:val="24"/>
        </w:rPr>
        <w:t xml:space="preserve">of a better </w:t>
      </w:r>
      <w:r w:rsidRPr="00B170B8" w:rsidR="00FA42D6">
        <w:rPr>
          <w:rFonts w:ascii="Bell MT" w:hAnsi="Bell MT"/>
          <w:sz w:val="24"/>
          <w:szCs w:val="24"/>
        </w:rPr>
        <w:t xml:space="preserve">balance between </w:t>
      </w:r>
      <w:r w:rsidRPr="00B170B8" w:rsidR="00946008">
        <w:rPr>
          <w:rFonts w:ascii="Bell MT" w:hAnsi="Bell MT"/>
          <w:sz w:val="24"/>
          <w:szCs w:val="24"/>
        </w:rPr>
        <w:t xml:space="preserve">the needs of an employee and </w:t>
      </w:r>
      <w:r w:rsidRPr="00B170B8" w:rsidR="007C2C11">
        <w:rPr>
          <w:rFonts w:ascii="Bell MT" w:hAnsi="Bell MT"/>
          <w:sz w:val="24"/>
          <w:szCs w:val="24"/>
        </w:rPr>
        <w:t xml:space="preserve">those of the employing organization. </w:t>
      </w:r>
    </w:p>
    <w:p w:rsidR="000623AA" w:rsidP="00DD7EDE" w14:paraId="252A35A9" w14:textId="77777777">
      <w:pPr>
        <w:spacing w:line="480" w:lineRule="auto"/>
        <w:ind w:firstLine="720"/>
        <w:jc w:val="both"/>
        <w:rPr>
          <w:rFonts w:ascii="Bell MT" w:hAnsi="Bell MT"/>
          <w:sz w:val="24"/>
          <w:szCs w:val="24"/>
        </w:rPr>
      </w:pPr>
      <w:r w:rsidRPr="00B170B8">
        <w:rPr>
          <w:rFonts w:ascii="Bell MT" w:hAnsi="Bell MT"/>
          <w:sz w:val="24"/>
          <w:szCs w:val="24"/>
        </w:rPr>
        <w:t xml:space="preserve">Because employees are usually involved in the development of total rewards in organizations, </w:t>
      </w:r>
      <w:r w:rsidRPr="00B170B8" w:rsidR="000C1999">
        <w:rPr>
          <w:rFonts w:ascii="Bell MT" w:hAnsi="Bell MT"/>
          <w:sz w:val="24"/>
          <w:szCs w:val="24"/>
        </w:rPr>
        <w:t xml:space="preserve">it is worth noting that </w:t>
      </w:r>
      <w:r w:rsidRPr="00B170B8" w:rsidR="0092514E">
        <w:rPr>
          <w:rFonts w:ascii="Bell MT" w:hAnsi="Bell MT"/>
          <w:sz w:val="24"/>
          <w:szCs w:val="24"/>
        </w:rPr>
        <w:t xml:space="preserve">total rewards are always </w:t>
      </w:r>
      <w:r w:rsidRPr="00B170B8" w:rsidR="00DE2D8E">
        <w:rPr>
          <w:rFonts w:ascii="Bell MT" w:hAnsi="Bell MT"/>
          <w:sz w:val="24"/>
          <w:szCs w:val="24"/>
        </w:rPr>
        <w:t xml:space="preserve">acceptable to the employees </w:t>
      </w:r>
      <w:r w:rsidRPr="00B170B8" w:rsidR="00820AF0">
        <w:rPr>
          <w:rFonts w:ascii="Bell MT" w:hAnsi="Bell MT"/>
          <w:sz w:val="24"/>
          <w:szCs w:val="24"/>
        </w:rPr>
        <w:t xml:space="preserve">and it usually </w:t>
      </w:r>
      <w:r w:rsidRPr="00B170B8" w:rsidR="00820FB6">
        <w:rPr>
          <w:rFonts w:ascii="Bell MT" w:hAnsi="Bell MT"/>
          <w:sz w:val="24"/>
          <w:szCs w:val="24"/>
        </w:rPr>
        <w:t>aligns</w:t>
      </w:r>
      <w:r w:rsidRPr="00B170B8" w:rsidR="00820AF0">
        <w:rPr>
          <w:rFonts w:ascii="Bell MT" w:hAnsi="Bell MT"/>
          <w:sz w:val="24"/>
          <w:szCs w:val="24"/>
        </w:rPr>
        <w:t xml:space="preserve"> with the set goals of the company. </w:t>
      </w:r>
      <w:r w:rsidRPr="00B170B8" w:rsidR="00F33A86">
        <w:rPr>
          <w:rFonts w:ascii="Bell MT" w:hAnsi="Bell MT"/>
          <w:sz w:val="24"/>
          <w:szCs w:val="24"/>
        </w:rPr>
        <w:t xml:space="preserve">In essence, </w:t>
      </w:r>
      <w:r w:rsidRPr="00B170B8" w:rsidR="00D572FB">
        <w:rPr>
          <w:rFonts w:ascii="Bell MT" w:hAnsi="Bell MT"/>
          <w:sz w:val="24"/>
          <w:szCs w:val="24"/>
        </w:rPr>
        <w:t xml:space="preserve">besides </w:t>
      </w:r>
      <w:r w:rsidRPr="00B170B8" w:rsidR="006D4728">
        <w:rPr>
          <w:rFonts w:ascii="Bell MT" w:hAnsi="Bell MT"/>
          <w:sz w:val="24"/>
          <w:szCs w:val="24"/>
        </w:rPr>
        <w:t xml:space="preserve">acting as a reward system for the company employees, total rewards are </w:t>
      </w:r>
      <w:r w:rsidRPr="00B170B8" w:rsidR="00404743">
        <w:rPr>
          <w:rFonts w:ascii="Bell MT" w:hAnsi="Bell MT"/>
          <w:sz w:val="24"/>
          <w:szCs w:val="24"/>
        </w:rPr>
        <w:t xml:space="preserve">also aimed at </w:t>
      </w:r>
      <w:r w:rsidRPr="00B170B8" w:rsidR="009C55AC">
        <w:rPr>
          <w:rFonts w:ascii="Bell MT" w:hAnsi="Bell MT"/>
          <w:sz w:val="24"/>
          <w:szCs w:val="24"/>
        </w:rPr>
        <w:t>helping the company achi</w:t>
      </w:r>
      <w:r w:rsidRPr="00B170B8" w:rsidR="008C3928">
        <w:rPr>
          <w:rFonts w:ascii="Bell MT" w:hAnsi="Bell MT"/>
          <w:sz w:val="24"/>
          <w:szCs w:val="24"/>
        </w:rPr>
        <w:t xml:space="preserve">eve </w:t>
      </w:r>
      <w:r w:rsidRPr="00B170B8" w:rsidR="004F2B6A">
        <w:rPr>
          <w:rFonts w:ascii="Bell MT" w:hAnsi="Bell MT"/>
          <w:sz w:val="24"/>
          <w:szCs w:val="24"/>
        </w:rPr>
        <w:t>its goals</w:t>
      </w:r>
      <w:r w:rsidRPr="00B170B8" w:rsidR="00BC14D1">
        <w:rPr>
          <w:rFonts w:ascii="Bell MT" w:hAnsi="Bell MT"/>
          <w:sz w:val="24"/>
          <w:szCs w:val="24"/>
        </w:rPr>
        <w:t xml:space="preserve"> because the reward system for the employees is usually based </w:t>
      </w:r>
      <w:r w:rsidRPr="00B170B8" w:rsidR="007B4C4B">
        <w:rPr>
          <w:rFonts w:ascii="Bell MT" w:hAnsi="Bell MT"/>
          <w:sz w:val="24"/>
          <w:szCs w:val="24"/>
        </w:rPr>
        <w:t xml:space="preserve">on a </w:t>
      </w:r>
      <w:r w:rsidRPr="00B170B8" w:rsidR="006B486D">
        <w:rPr>
          <w:rFonts w:ascii="Bell MT" w:hAnsi="Bell MT"/>
          <w:sz w:val="24"/>
          <w:szCs w:val="24"/>
        </w:rPr>
        <w:t>variety</w:t>
      </w:r>
      <w:r w:rsidRPr="00B170B8" w:rsidR="007B4C4B">
        <w:rPr>
          <w:rFonts w:ascii="Bell MT" w:hAnsi="Bell MT"/>
          <w:sz w:val="24"/>
          <w:szCs w:val="24"/>
        </w:rPr>
        <w:t xml:space="preserve"> of factors that include skills</w:t>
      </w:r>
      <w:r w:rsidRPr="00B170B8" w:rsidR="00813FFC">
        <w:rPr>
          <w:rFonts w:ascii="Bell MT" w:hAnsi="Bell MT"/>
          <w:sz w:val="24"/>
          <w:szCs w:val="24"/>
        </w:rPr>
        <w:t xml:space="preserve">, experience and </w:t>
      </w:r>
      <w:r w:rsidRPr="00B170B8" w:rsidR="00372696">
        <w:rPr>
          <w:rFonts w:ascii="Bell MT" w:hAnsi="Bell MT"/>
          <w:sz w:val="24"/>
          <w:szCs w:val="24"/>
        </w:rPr>
        <w:t>performance</w:t>
      </w:r>
      <w:r w:rsidRPr="00B170B8" w:rsidR="00040658">
        <w:rPr>
          <w:rFonts w:ascii="Bell MT" w:hAnsi="Bell MT"/>
          <w:sz w:val="24"/>
          <w:szCs w:val="24"/>
        </w:rPr>
        <w:t xml:space="preserve">. </w:t>
      </w:r>
    </w:p>
    <w:p w:rsidR="00FB3392" w:rsidRPr="00B170B8" w:rsidP="000623AA" w14:paraId="31E1ECE4" w14:textId="17C7E3EF">
      <w:pPr>
        <w:spacing w:line="480" w:lineRule="auto"/>
        <w:jc w:val="both"/>
        <w:rPr>
          <w:rFonts w:ascii="Bell MT" w:hAnsi="Bell MT"/>
          <w:sz w:val="24"/>
          <w:szCs w:val="24"/>
        </w:rPr>
      </w:pPr>
      <w:r w:rsidRPr="00B170B8">
        <w:rPr>
          <w:rFonts w:ascii="Bell MT" w:hAnsi="Bell MT"/>
          <w:sz w:val="24"/>
          <w:szCs w:val="24"/>
        </w:rPr>
        <w:t xml:space="preserve">With a total reward system in place, </w:t>
      </w:r>
      <w:r w:rsidR="00D85925">
        <w:rPr>
          <w:rFonts w:ascii="Bell MT" w:hAnsi="Bell MT"/>
          <w:sz w:val="24"/>
          <w:szCs w:val="24"/>
        </w:rPr>
        <w:t>Whole Foods Company is</w:t>
      </w:r>
      <w:r w:rsidRPr="00B170B8">
        <w:rPr>
          <w:rFonts w:ascii="Bell MT" w:hAnsi="Bell MT"/>
          <w:sz w:val="24"/>
          <w:szCs w:val="24"/>
        </w:rPr>
        <w:t xml:space="preserve"> </w:t>
      </w:r>
      <w:r w:rsidR="008D22AD">
        <w:rPr>
          <w:rFonts w:ascii="Bell MT" w:hAnsi="Bell MT"/>
          <w:sz w:val="24"/>
          <w:szCs w:val="24"/>
        </w:rPr>
        <w:t>always</w:t>
      </w:r>
      <w:r w:rsidRPr="00B170B8" w:rsidR="003F069F">
        <w:rPr>
          <w:rFonts w:ascii="Bell MT" w:hAnsi="Bell MT"/>
          <w:sz w:val="24"/>
          <w:szCs w:val="24"/>
        </w:rPr>
        <w:t xml:space="preserve"> sure of </w:t>
      </w:r>
      <w:r w:rsidRPr="00B170B8" w:rsidR="00DA01BE">
        <w:rPr>
          <w:rFonts w:ascii="Bell MT" w:hAnsi="Bell MT"/>
          <w:sz w:val="24"/>
          <w:szCs w:val="24"/>
        </w:rPr>
        <w:t>attracting</w:t>
      </w:r>
      <w:r w:rsidRPr="00B170B8" w:rsidR="004540B6">
        <w:rPr>
          <w:rFonts w:ascii="Bell MT" w:hAnsi="Bell MT"/>
          <w:sz w:val="24"/>
          <w:szCs w:val="24"/>
        </w:rPr>
        <w:t xml:space="preserve">, </w:t>
      </w:r>
      <w:r w:rsidRPr="00B170B8" w:rsidR="0099581C">
        <w:rPr>
          <w:rFonts w:ascii="Bell MT" w:hAnsi="Bell MT"/>
          <w:sz w:val="24"/>
          <w:szCs w:val="24"/>
        </w:rPr>
        <w:t xml:space="preserve">motivating, </w:t>
      </w:r>
      <w:r w:rsidRPr="00B170B8" w:rsidR="008B1630">
        <w:rPr>
          <w:rFonts w:ascii="Bell MT" w:hAnsi="Bell MT"/>
          <w:sz w:val="24"/>
          <w:szCs w:val="24"/>
        </w:rPr>
        <w:t xml:space="preserve">engaging and retaining </w:t>
      </w:r>
      <w:r w:rsidRPr="00B170B8" w:rsidR="002E2B44">
        <w:rPr>
          <w:rFonts w:ascii="Bell MT" w:hAnsi="Bell MT"/>
          <w:sz w:val="24"/>
          <w:szCs w:val="24"/>
        </w:rPr>
        <w:t xml:space="preserve">a talented workforce </w:t>
      </w:r>
      <w:r w:rsidRPr="00B170B8" w:rsidR="008C2776">
        <w:rPr>
          <w:rFonts w:ascii="Bell MT" w:hAnsi="Bell MT"/>
          <w:sz w:val="24"/>
          <w:szCs w:val="24"/>
        </w:rPr>
        <w:t xml:space="preserve">that is </w:t>
      </w:r>
      <w:r w:rsidRPr="00B170B8" w:rsidR="004F2257">
        <w:rPr>
          <w:rFonts w:ascii="Bell MT" w:hAnsi="Bell MT"/>
          <w:sz w:val="24"/>
          <w:szCs w:val="24"/>
        </w:rPr>
        <w:t xml:space="preserve">capable of </w:t>
      </w:r>
      <w:r w:rsidRPr="00B170B8" w:rsidR="00016F9B">
        <w:rPr>
          <w:rFonts w:ascii="Bell MT" w:hAnsi="Bell MT"/>
          <w:sz w:val="24"/>
          <w:szCs w:val="24"/>
        </w:rPr>
        <w:t xml:space="preserve">supporting the organization </w:t>
      </w:r>
      <w:r w:rsidRPr="00B170B8" w:rsidR="005D264F">
        <w:rPr>
          <w:rFonts w:ascii="Bell MT" w:hAnsi="Bell MT"/>
          <w:sz w:val="24"/>
          <w:szCs w:val="24"/>
        </w:rPr>
        <w:t xml:space="preserve">to achieve </w:t>
      </w:r>
      <w:r w:rsidRPr="00B170B8" w:rsidR="009258C5">
        <w:rPr>
          <w:rFonts w:ascii="Bell MT" w:hAnsi="Bell MT"/>
          <w:sz w:val="24"/>
          <w:szCs w:val="24"/>
        </w:rPr>
        <w:t xml:space="preserve">and surpass both its short and long-term </w:t>
      </w:r>
      <w:r w:rsidRPr="00B170B8" w:rsidR="00FC3DDF">
        <w:rPr>
          <w:rFonts w:ascii="Bell MT" w:hAnsi="Bell MT"/>
          <w:sz w:val="24"/>
          <w:szCs w:val="24"/>
        </w:rPr>
        <w:t xml:space="preserve">objectives. </w:t>
      </w:r>
      <w:r w:rsidRPr="00B170B8" w:rsidR="00294ABA">
        <w:rPr>
          <w:rFonts w:ascii="Bell MT" w:hAnsi="Bell MT"/>
          <w:sz w:val="24"/>
          <w:szCs w:val="24"/>
        </w:rPr>
        <w:t xml:space="preserve">Programs such as </w:t>
      </w:r>
      <w:r w:rsidRPr="00B170B8" w:rsidR="004E787F">
        <w:rPr>
          <w:rFonts w:ascii="Bell MT" w:hAnsi="Bell MT"/>
          <w:sz w:val="24"/>
          <w:szCs w:val="24"/>
        </w:rPr>
        <w:t xml:space="preserve">flexible working arrangements for the employees </w:t>
      </w:r>
      <w:r w:rsidRPr="00B170B8" w:rsidR="0055650A">
        <w:rPr>
          <w:rFonts w:ascii="Bell MT" w:hAnsi="Bell MT"/>
          <w:sz w:val="24"/>
          <w:szCs w:val="24"/>
        </w:rPr>
        <w:t xml:space="preserve">and offering opportunities </w:t>
      </w:r>
      <w:r w:rsidRPr="00B170B8" w:rsidR="00433E86">
        <w:rPr>
          <w:rFonts w:ascii="Bell MT" w:hAnsi="Bell MT"/>
          <w:sz w:val="24"/>
          <w:szCs w:val="24"/>
        </w:rPr>
        <w:t xml:space="preserve">for </w:t>
      </w:r>
      <w:r w:rsidRPr="00B170B8" w:rsidR="00F3133C">
        <w:rPr>
          <w:rFonts w:ascii="Bell MT" w:hAnsi="Bell MT"/>
          <w:sz w:val="24"/>
          <w:szCs w:val="24"/>
        </w:rPr>
        <w:t xml:space="preserve">development and </w:t>
      </w:r>
      <w:r w:rsidRPr="00B170B8" w:rsidR="002A3A50">
        <w:rPr>
          <w:rFonts w:ascii="Bell MT" w:hAnsi="Bell MT"/>
          <w:sz w:val="24"/>
          <w:szCs w:val="24"/>
        </w:rPr>
        <w:t xml:space="preserve">offering opportunities </w:t>
      </w:r>
      <w:r w:rsidRPr="00B170B8" w:rsidR="00D92790">
        <w:rPr>
          <w:rFonts w:ascii="Bell MT" w:hAnsi="Bell MT"/>
          <w:sz w:val="24"/>
          <w:szCs w:val="24"/>
        </w:rPr>
        <w:t xml:space="preserve">for development </w:t>
      </w:r>
      <w:r w:rsidRPr="00B170B8" w:rsidR="00C7293A">
        <w:rPr>
          <w:rFonts w:ascii="Bell MT" w:hAnsi="Bell MT"/>
          <w:sz w:val="24"/>
          <w:szCs w:val="24"/>
        </w:rPr>
        <w:t xml:space="preserve">and career development are </w:t>
      </w:r>
      <w:r w:rsidR="001B4CB1">
        <w:rPr>
          <w:rFonts w:ascii="Bell MT" w:hAnsi="Bell MT"/>
          <w:sz w:val="24"/>
          <w:szCs w:val="24"/>
        </w:rPr>
        <w:t xml:space="preserve">part of the </w:t>
      </w:r>
      <w:r w:rsidRPr="00B170B8" w:rsidR="001D049D">
        <w:rPr>
          <w:rFonts w:ascii="Bell MT" w:hAnsi="Bell MT"/>
          <w:sz w:val="24"/>
          <w:szCs w:val="24"/>
        </w:rPr>
        <w:t xml:space="preserve">total reward systems for employees </w:t>
      </w:r>
      <w:r w:rsidR="001A3AB7">
        <w:rPr>
          <w:rFonts w:ascii="Bell MT" w:hAnsi="Bell MT"/>
          <w:sz w:val="24"/>
          <w:szCs w:val="24"/>
        </w:rPr>
        <w:t>in this company</w:t>
      </w:r>
      <w:r w:rsidR="003B58F8">
        <w:rPr>
          <w:rFonts w:ascii="Bell MT" w:hAnsi="Bell MT"/>
          <w:sz w:val="24"/>
          <w:szCs w:val="24"/>
        </w:rPr>
        <w:t xml:space="preserve"> consequently</w:t>
      </w:r>
      <w:r w:rsidR="00CF1456">
        <w:rPr>
          <w:rFonts w:ascii="Bell MT" w:hAnsi="Bell MT"/>
          <w:sz w:val="24"/>
          <w:szCs w:val="24"/>
        </w:rPr>
        <w:t xml:space="preserve"> </w:t>
      </w:r>
      <w:r w:rsidR="00103AAB">
        <w:rPr>
          <w:rFonts w:ascii="Bell MT" w:hAnsi="Bell MT"/>
          <w:sz w:val="24"/>
          <w:szCs w:val="24"/>
        </w:rPr>
        <w:t xml:space="preserve">motivating </w:t>
      </w:r>
      <w:r w:rsidRPr="00B170B8" w:rsidR="00103AAB">
        <w:rPr>
          <w:rFonts w:ascii="Bell MT" w:hAnsi="Bell MT"/>
          <w:sz w:val="24"/>
          <w:szCs w:val="24"/>
        </w:rPr>
        <w:t>them</w:t>
      </w:r>
      <w:r w:rsidRPr="00B170B8" w:rsidR="003920FB">
        <w:rPr>
          <w:rFonts w:ascii="Bell MT" w:hAnsi="Bell MT"/>
          <w:sz w:val="24"/>
          <w:szCs w:val="24"/>
        </w:rPr>
        <w:t xml:space="preserve"> to </w:t>
      </w:r>
      <w:r w:rsidRPr="00B170B8" w:rsidR="00963231">
        <w:rPr>
          <w:rFonts w:ascii="Bell MT" w:hAnsi="Bell MT"/>
          <w:sz w:val="24"/>
          <w:szCs w:val="24"/>
        </w:rPr>
        <w:t xml:space="preserve">strive to achieve the </w:t>
      </w:r>
      <w:r w:rsidRPr="00B170B8" w:rsidR="00716D65">
        <w:rPr>
          <w:rFonts w:ascii="Bell MT" w:hAnsi="Bell MT"/>
          <w:sz w:val="24"/>
          <w:szCs w:val="24"/>
        </w:rPr>
        <w:t>organizational</w:t>
      </w:r>
      <w:r w:rsidRPr="00B170B8" w:rsidR="00963231">
        <w:rPr>
          <w:rFonts w:ascii="Bell MT" w:hAnsi="Bell MT"/>
          <w:sz w:val="24"/>
          <w:szCs w:val="24"/>
        </w:rPr>
        <w:t xml:space="preserve"> </w:t>
      </w:r>
      <w:r w:rsidRPr="00B170B8" w:rsidR="0016091C">
        <w:rPr>
          <w:rFonts w:ascii="Bell MT" w:hAnsi="Bell MT"/>
          <w:sz w:val="24"/>
          <w:szCs w:val="24"/>
        </w:rPr>
        <w:t>goals</w:t>
      </w:r>
      <w:sdt>
        <w:sdtPr>
          <w:rPr>
            <w:rFonts w:ascii="Bell MT" w:hAnsi="Bell MT"/>
            <w:sz w:val="24"/>
            <w:szCs w:val="24"/>
          </w:rPr>
          <w:id w:val="-641579038"/>
          <w:citation/>
        </w:sdtPr>
        <w:sdtContent>
          <w:r w:rsidR="0063472F">
            <w:rPr>
              <w:rFonts w:ascii="Bell MT" w:hAnsi="Bell MT"/>
              <w:sz w:val="24"/>
              <w:szCs w:val="24"/>
            </w:rPr>
            <w:fldChar w:fldCharType="begin"/>
          </w:r>
          <w:r w:rsidR="0063472F">
            <w:rPr>
              <w:rFonts w:ascii="Bell MT" w:hAnsi="Bell MT"/>
              <w:sz w:val="24"/>
              <w:szCs w:val="24"/>
            </w:rPr>
            <w:instrText xml:space="preserve"> CITATION Sar21 \l 1033 </w:instrText>
          </w:r>
          <w:r w:rsidR="0063472F">
            <w:rPr>
              <w:rFonts w:ascii="Bell MT" w:hAnsi="Bell MT"/>
              <w:sz w:val="24"/>
              <w:szCs w:val="24"/>
            </w:rPr>
            <w:fldChar w:fldCharType="separate"/>
          </w:r>
          <w:r w:rsidR="0063472F">
            <w:rPr>
              <w:rFonts w:ascii="Bell MT" w:hAnsi="Bell MT"/>
              <w:noProof/>
              <w:sz w:val="24"/>
              <w:szCs w:val="24"/>
            </w:rPr>
            <w:t xml:space="preserve"> </w:t>
          </w:r>
          <w:r w:rsidRPr="0063472F" w:rsidR="0063472F">
            <w:rPr>
              <w:rFonts w:ascii="Bell MT" w:hAnsi="Bell MT"/>
              <w:noProof/>
              <w:sz w:val="24"/>
              <w:szCs w:val="24"/>
            </w:rPr>
            <w:t>(Sarkar, 2021)</w:t>
          </w:r>
          <w:r w:rsidR="0063472F">
            <w:rPr>
              <w:rFonts w:ascii="Bell MT" w:hAnsi="Bell MT"/>
              <w:sz w:val="24"/>
              <w:szCs w:val="24"/>
            </w:rPr>
            <w:fldChar w:fldCharType="end"/>
          </w:r>
        </w:sdtContent>
      </w:sdt>
      <w:r w:rsidRPr="00B170B8" w:rsidR="0016091C">
        <w:rPr>
          <w:rFonts w:ascii="Bell MT" w:hAnsi="Bell MT"/>
          <w:sz w:val="24"/>
          <w:szCs w:val="24"/>
        </w:rPr>
        <w:t xml:space="preserve">. </w:t>
      </w:r>
    </w:p>
    <w:p w:rsidR="00902D32" w:rsidRPr="00B170B8" w:rsidP="001168BA" w14:paraId="24A8A169" w14:textId="510FD103">
      <w:pPr>
        <w:spacing w:line="480" w:lineRule="auto"/>
        <w:jc w:val="center"/>
        <w:rPr>
          <w:rFonts w:ascii="Bell MT" w:hAnsi="Bell MT"/>
          <w:b/>
          <w:bCs/>
          <w:sz w:val="24"/>
          <w:szCs w:val="24"/>
        </w:rPr>
      </w:pPr>
      <w:r w:rsidRPr="00B170B8">
        <w:rPr>
          <w:rFonts w:ascii="Bell MT" w:hAnsi="Bell MT"/>
          <w:b/>
          <w:bCs/>
          <w:sz w:val="24"/>
          <w:szCs w:val="24"/>
        </w:rPr>
        <w:t>Explain the significance of equity, fairness, consistency, and transparency as they affect reward policies and practices.</w:t>
      </w:r>
    </w:p>
    <w:p w:rsidR="00E80772" w:rsidRPr="00B170B8" w:rsidP="00DD7EDE" w14:paraId="66D25354" w14:textId="62C226DB">
      <w:pPr>
        <w:spacing w:line="480" w:lineRule="auto"/>
        <w:ind w:firstLine="720"/>
        <w:jc w:val="both"/>
        <w:rPr>
          <w:rFonts w:ascii="Bell MT" w:hAnsi="Bell MT"/>
          <w:sz w:val="24"/>
          <w:szCs w:val="24"/>
        </w:rPr>
      </w:pPr>
      <w:r w:rsidRPr="00B170B8">
        <w:rPr>
          <w:rFonts w:ascii="Bell MT" w:hAnsi="Bell MT"/>
          <w:sz w:val="24"/>
          <w:szCs w:val="24"/>
        </w:rPr>
        <w:t xml:space="preserve">Today, most companies and organizations are slowly embracing </w:t>
      </w:r>
      <w:r w:rsidRPr="00B170B8" w:rsidR="00A860D0">
        <w:rPr>
          <w:rFonts w:ascii="Bell MT" w:hAnsi="Bell MT"/>
          <w:sz w:val="24"/>
          <w:szCs w:val="24"/>
        </w:rPr>
        <w:t xml:space="preserve">complete pay transparency. </w:t>
      </w:r>
      <w:r w:rsidRPr="00B170B8" w:rsidR="007B6814">
        <w:rPr>
          <w:rFonts w:ascii="Bell MT" w:hAnsi="Bell MT"/>
          <w:sz w:val="24"/>
          <w:szCs w:val="24"/>
        </w:rPr>
        <w:t xml:space="preserve">The implementation of </w:t>
      </w:r>
      <w:r w:rsidRPr="00B170B8" w:rsidR="00786078">
        <w:rPr>
          <w:rFonts w:ascii="Bell MT" w:hAnsi="Bell MT"/>
          <w:sz w:val="24"/>
          <w:szCs w:val="24"/>
        </w:rPr>
        <w:t xml:space="preserve">pay transparency </w:t>
      </w:r>
      <w:r w:rsidRPr="00B170B8" w:rsidR="000F00E1">
        <w:rPr>
          <w:rFonts w:ascii="Bell MT" w:hAnsi="Bell MT"/>
          <w:sz w:val="24"/>
          <w:szCs w:val="24"/>
        </w:rPr>
        <w:t xml:space="preserve">is considered </w:t>
      </w:r>
      <w:r w:rsidRPr="00B170B8" w:rsidR="001658CC">
        <w:rPr>
          <w:rFonts w:ascii="Bell MT" w:hAnsi="Bell MT"/>
          <w:sz w:val="24"/>
          <w:szCs w:val="24"/>
        </w:rPr>
        <w:t>a significant driver of employee performance</w:t>
      </w:r>
      <w:r w:rsidRPr="00B170B8" w:rsidR="00261CD2">
        <w:rPr>
          <w:rFonts w:ascii="Bell MT" w:hAnsi="Bell MT"/>
          <w:sz w:val="24"/>
          <w:szCs w:val="24"/>
        </w:rPr>
        <w:t>. For instance</w:t>
      </w:r>
      <w:r w:rsidRPr="00B170B8" w:rsidR="00BA0B2F">
        <w:rPr>
          <w:rFonts w:ascii="Bell MT" w:hAnsi="Bell MT"/>
          <w:sz w:val="24"/>
          <w:szCs w:val="24"/>
        </w:rPr>
        <w:t xml:space="preserve">, organizations such as </w:t>
      </w:r>
      <w:r w:rsidRPr="00B170B8" w:rsidR="00505024">
        <w:rPr>
          <w:rFonts w:ascii="Bell MT" w:hAnsi="Bell MT"/>
          <w:sz w:val="24"/>
          <w:szCs w:val="24"/>
        </w:rPr>
        <w:t xml:space="preserve">Whole Foods </w:t>
      </w:r>
      <w:r w:rsidRPr="00B170B8" w:rsidR="00C63D81">
        <w:rPr>
          <w:rFonts w:ascii="Bell MT" w:hAnsi="Bell MT"/>
          <w:sz w:val="24"/>
          <w:szCs w:val="24"/>
        </w:rPr>
        <w:t xml:space="preserve">advocate for the implementation of </w:t>
      </w:r>
      <w:r w:rsidRPr="00B170B8" w:rsidR="0046611E">
        <w:rPr>
          <w:rFonts w:ascii="Bell MT" w:hAnsi="Bell MT"/>
          <w:sz w:val="24"/>
          <w:szCs w:val="24"/>
        </w:rPr>
        <w:t xml:space="preserve">pay transparency as </w:t>
      </w:r>
      <w:r w:rsidRPr="00B170B8" w:rsidR="00E93B49">
        <w:rPr>
          <w:rFonts w:ascii="Bell MT" w:hAnsi="Bell MT"/>
          <w:sz w:val="24"/>
          <w:szCs w:val="24"/>
        </w:rPr>
        <w:t xml:space="preserve">a measure </w:t>
      </w:r>
      <w:r w:rsidRPr="00B170B8" w:rsidR="0014166C">
        <w:rPr>
          <w:rFonts w:ascii="Bell MT" w:hAnsi="Bell MT"/>
          <w:sz w:val="24"/>
          <w:szCs w:val="24"/>
        </w:rPr>
        <w:t xml:space="preserve">of motivating the employees to work considerably harder </w:t>
      </w:r>
      <w:r w:rsidRPr="00B170B8" w:rsidR="00D64A18">
        <w:rPr>
          <w:rFonts w:ascii="Bell MT" w:hAnsi="Bell MT"/>
          <w:sz w:val="24"/>
          <w:szCs w:val="24"/>
        </w:rPr>
        <w:t xml:space="preserve">to achieve success and subsequent promotion. </w:t>
      </w:r>
      <w:r w:rsidRPr="00B170B8" w:rsidR="008147D7">
        <w:rPr>
          <w:rFonts w:ascii="Bell MT" w:hAnsi="Bell MT"/>
          <w:sz w:val="24"/>
          <w:szCs w:val="24"/>
        </w:rPr>
        <w:t xml:space="preserve">The leading rationale for pay transparency in organizations is particularly to ensure </w:t>
      </w:r>
      <w:r w:rsidRPr="00B170B8" w:rsidR="00E8089E">
        <w:rPr>
          <w:rFonts w:ascii="Bell MT" w:hAnsi="Bell MT"/>
          <w:sz w:val="24"/>
          <w:szCs w:val="24"/>
        </w:rPr>
        <w:t xml:space="preserve">fairness and equity </w:t>
      </w:r>
      <w:r w:rsidRPr="00B170B8" w:rsidR="007C2A35">
        <w:rPr>
          <w:rFonts w:ascii="Bell MT" w:hAnsi="Bell MT"/>
          <w:sz w:val="24"/>
          <w:szCs w:val="24"/>
        </w:rPr>
        <w:t xml:space="preserve">to an employer brand. </w:t>
      </w:r>
      <w:r w:rsidRPr="00B170B8" w:rsidR="00900081">
        <w:rPr>
          <w:rFonts w:ascii="Bell MT" w:hAnsi="Bell MT"/>
          <w:sz w:val="24"/>
          <w:szCs w:val="24"/>
        </w:rPr>
        <w:t xml:space="preserve">Additionally, because employees </w:t>
      </w:r>
      <w:r w:rsidRPr="00B170B8" w:rsidR="00030467">
        <w:rPr>
          <w:rFonts w:ascii="Bell MT" w:hAnsi="Bell MT"/>
          <w:sz w:val="24"/>
          <w:szCs w:val="24"/>
        </w:rPr>
        <w:t xml:space="preserve">usually expect </w:t>
      </w:r>
      <w:r w:rsidRPr="00B170B8" w:rsidR="00014FE1">
        <w:rPr>
          <w:rFonts w:ascii="Bell MT" w:hAnsi="Bell MT"/>
          <w:sz w:val="24"/>
          <w:szCs w:val="24"/>
        </w:rPr>
        <w:t xml:space="preserve">certain levels </w:t>
      </w:r>
      <w:r w:rsidRPr="00B170B8" w:rsidR="00633332">
        <w:rPr>
          <w:rFonts w:ascii="Bell MT" w:hAnsi="Bell MT"/>
          <w:sz w:val="24"/>
          <w:szCs w:val="24"/>
        </w:rPr>
        <w:t>of pay transparency from their employers</w:t>
      </w:r>
      <w:r w:rsidRPr="00B170B8" w:rsidR="00D04FBC">
        <w:rPr>
          <w:rFonts w:ascii="Bell MT" w:hAnsi="Bell MT"/>
          <w:sz w:val="24"/>
          <w:szCs w:val="24"/>
        </w:rPr>
        <w:t xml:space="preserve">, </w:t>
      </w:r>
      <w:r w:rsidRPr="00B170B8" w:rsidR="005541CE">
        <w:rPr>
          <w:rFonts w:ascii="Bell MT" w:hAnsi="Bell MT"/>
          <w:sz w:val="24"/>
          <w:szCs w:val="24"/>
        </w:rPr>
        <w:t xml:space="preserve">adopting greater levels of transparency as far as </w:t>
      </w:r>
      <w:r w:rsidRPr="00B170B8" w:rsidR="00A92711">
        <w:rPr>
          <w:rFonts w:ascii="Bell MT" w:hAnsi="Bell MT"/>
          <w:sz w:val="24"/>
          <w:szCs w:val="24"/>
        </w:rPr>
        <w:t xml:space="preserve">pay policies are concerned </w:t>
      </w:r>
      <w:r w:rsidRPr="00B170B8" w:rsidR="00EF41B6">
        <w:rPr>
          <w:rFonts w:ascii="Bell MT" w:hAnsi="Bell MT"/>
          <w:sz w:val="24"/>
          <w:szCs w:val="24"/>
        </w:rPr>
        <w:t xml:space="preserve">may significantly contribute to an </w:t>
      </w:r>
      <w:r w:rsidRPr="00B170B8" w:rsidR="00CC4353">
        <w:rPr>
          <w:rFonts w:ascii="Bell MT" w:hAnsi="Bell MT"/>
          <w:sz w:val="24"/>
          <w:szCs w:val="24"/>
        </w:rPr>
        <w:t xml:space="preserve">organization’s </w:t>
      </w:r>
      <w:r w:rsidRPr="00B170B8" w:rsidR="0028102B">
        <w:rPr>
          <w:rFonts w:ascii="Bell MT" w:hAnsi="Bell MT"/>
          <w:sz w:val="24"/>
          <w:szCs w:val="24"/>
        </w:rPr>
        <w:t>employee value proposition</w:t>
      </w:r>
      <w:r w:rsidRPr="00B170B8" w:rsidR="006742AA">
        <w:rPr>
          <w:rFonts w:ascii="Bell MT" w:hAnsi="Bell MT"/>
          <w:sz w:val="24"/>
          <w:szCs w:val="24"/>
        </w:rPr>
        <w:t xml:space="preserve"> that is usually important </w:t>
      </w:r>
      <w:r w:rsidRPr="00B170B8" w:rsidR="00E56459">
        <w:rPr>
          <w:rFonts w:ascii="Bell MT" w:hAnsi="Bell MT"/>
          <w:sz w:val="24"/>
          <w:szCs w:val="24"/>
        </w:rPr>
        <w:t>in attracting and retaining top talent</w:t>
      </w:r>
      <w:sdt>
        <w:sdtPr>
          <w:rPr>
            <w:rFonts w:ascii="Bell MT" w:hAnsi="Bell MT"/>
            <w:sz w:val="24"/>
            <w:szCs w:val="24"/>
          </w:rPr>
          <w:id w:val="-533113232"/>
          <w:citation/>
        </w:sdtPr>
        <w:sdtContent>
          <w:r w:rsidR="007C3C11">
            <w:rPr>
              <w:rFonts w:ascii="Bell MT" w:hAnsi="Bell MT"/>
              <w:sz w:val="24"/>
              <w:szCs w:val="24"/>
            </w:rPr>
            <w:fldChar w:fldCharType="begin"/>
          </w:r>
          <w:r w:rsidR="007C3C11">
            <w:rPr>
              <w:rFonts w:ascii="Bell MT" w:hAnsi="Bell MT"/>
              <w:sz w:val="24"/>
              <w:szCs w:val="24"/>
            </w:rPr>
            <w:instrText xml:space="preserve"> CITATION Sim21 \l 1033 </w:instrText>
          </w:r>
          <w:r w:rsidR="007C3C11">
            <w:rPr>
              <w:rFonts w:ascii="Bell MT" w:hAnsi="Bell MT"/>
              <w:sz w:val="24"/>
              <w:szCs w:val="24"/>
            </w:rPr>
            <w:fldChar w:fldCharType="separate"/>
          </w:r>
          <w:r w:rsidR="007C3C11">
            <w:rPr>
              <w:rFonts w:ascii="Bell MT" w:hAnsi="Bell MT"/>
              <w:noProof/>
              <w:sz w:val="24"/>
              <w:szCs w:val="24"/>
            </w:rPr>
            <w:t xml:space="preserve"> </w:t>
          </w:r>
          <w:r w:rsidRPr="007C3C11" w:rsidR="007C3C11">
            <w:rPr>
              <w:rFonts w:ascii="Bell MT" w:hAnsi="Bell MT"/>
              <w:noProof/>
              <w:sz w:val="24"/>
              <w:szCs w:val="24"/>
            </w:rPr>
            <w:t>(SimanTov-Nachlieli &amp; Bamberger, 2021)</w:t>
          </w:r>
          <w:r w:rsidR="007C3C11">
            <w:rPr>
              <w:rFonts w:ascii="Bell MT" w:hAnsi="Bell MT"/>
              <w:sz w:val="24"/>
              <w:szCs w:val="24"/>
            </w:rPr>
            <w:fldChar w:fldCharType="end"/>
          </w:r>
        </w:sdtContent>
      </w:sdt>
      <w:r w:rsidRPr="00B170B8" w:rsidR="00E56459">
        <w:rPr>
          <w:rFonts w:ascii="Bell MT" w:hAnsi="Bell MT"/>
          <w:sz w:val="24"/>
          <w:szCs w:val="24"/>
        </w:rPr>
        <w:t xml:space="preserve">. </w:t>
      </w:r>
      <w:r w:rsidRPr="00B170B8" w:rsidR="00F410A9">
        <w:rPr>
          <w:rFonts w:ascii="Bell MT" w:hAnsi="Bell MT"/>
          <w:sz w:val="24"/>
          <w:szCs w:val="24"/>
        </w:rPr>
        <w:t xml:space="preserve">Employees usually tend to </w:t>
      </w:r>
      <w:r w:rsidRPr="00B170B8" w:rsidR="000D3C29">
        <w:rPr>
          <w:rFonts w:ascii="Bell MT" w:hAnsi="Bell MT"/>
          <w:sz w:val="24"/>
          <w:szCs w:val="24"/>
        </w:rPr>
        <w:t xml:space="preserve">categorize </w:t>
      </w:r>
      <w:r w:rsidRPr="00B170B8" w:rsidR="00360B32">
        <w:rPr>
          <w:rFonts w:ascii="Bell MT" w:hAnsi="Bell MT"/>
          <w:sz w:val="24"/>
          <w:szCs w:val="24"/>
        </w:rPr>
        <w:t>transparent employers as employers of choice</w:t>
      </w:r>
      <w:r w:rsidRPr="00B170B8" w:rsidR="00AB6C9E">
        <w:rPr>
          <w:rFonts w:ascii="Bell MT" w:hAnsi="Bell MT"/>
          <w:sz w:val="24"/>
          <w:szCs w:val="24"/>
        </w:rPr>
        <w:t xml:space="preserve">. </w:t>
      </w:r>
    </w:p>
    <w:p w:rsidR="007C3C11" w:rsidP="00DD7EDE" w14:paraId="011C5B7C" w14:textId="77777777">
      <w:pPr>
        <w:spacing w:line="480" w:lineRule="auto"/>
        <w:ind w:firstLine="720"/>
        <w:jc w:val="both"/>
        <w:rPr>
          <w:rFonts w:ascii="Bell MT" w:hAnsi="Bell MT"/>
          <w:sz w:val="24"/>
          <w:szCs w:val="24"/>
        </w:rPr>
      </w:pPr>
    </w:p>
    <w:p w:rsidR="007C3C11" w:rsidP="00DD7EDE" w14:paraId="4B44DC83" w14:textId="77777777">
      <w:pPr>
        <w:spacing w:line="480" w:lineRule="auto"/>
        <w:ind w:firstLine="720"/>
        <w:jc w:val="both"/>
        <w:rPr>
          <w:rFonts w:ascii="Bell MT" w:hAnsi="Bell MT"/>
          <w:sz w:val="24"/>
          <w:szCs w:val="24"/>
        </w:rPr>
      </w:pPr>
    </w:p>
    <w:p w:rsidR="00841946" w:rsidRPr="00B170B8" w:rsidP="00DD7EDE" w14:paraId="41AE24A3" w14:textId="7E20DF2C">
      <w:pPr>
        <w:spacing w:line="480" w:lineRule="auto"/>
        <w:ind w:firstLine="720"/>
        <w:jc w:val="both"/>
        <w:rPr>
          <w:rFonts w:ascii="Bell MT" w:hAnsi="Bell MT"/>
          <w:sz w:val="24"/>
          <w:szCs w:val="24"/>
        </w:rPr>
      </w:pPr>
      <w:r w:rsidRPr="00B170B8">
        <w:rPr>
          <w:rFonts w:ascii="Bell MT" w:hAnsi="Bell MT"/>
          <w:sz w:val="24"/>
          <w:szCs w:val="24"/>
        </w:rPr>
        <w:t>Implementing fair</w:t>
      </w:r>
      <w:r w:rsidRPr="00B170B8" w:rsidR="005026B4">
        <w:rPr>
          <w:rFonts w:ascii="Bell MT" w:hAnsi="Bell MT"/>
          <w:sz w:val="24"/>
          <w:szCs w:val="24"/>
        </w:rPr>
        <w:t xml:space="preserve">, equitable and transparent pay </w:t>
      </w:r>
      <w:r w:rsidRPr="00B170B8" w:rsidR="004D21D3">
        <w:rPr>
          <w:rFonts w:ascii="Bell MT" w:hAnsi="Bell MT"/>
          <w:sz w:val="24"/>
          <w:szCs w:val="24"/>
        </w:rPr>
        <w:t xml:space="preserve">by employing organizations is usually important since it inculcates </w:t>
      </w:r>
      <w:r w:rsidRPr="00B170B8" w:rsidR="00A94D34">
        <w:rPr>
          <w:rFonts w:ascii="Bell MT" w:hAnsi="Bell MT"/>
          <w:sz w:val="24"/>
          <w:szCs w:val="24"/>
        </w:rPr>
        <w:t xml:space="preserve">the belief in fairness </w:t>
      </w:r>
      <w:r w:rsidRPr="00B170B8" w:rsidR="00C56EDD">
        <w:rPr>
          <w:rFonts w:ascii="Bell MT" w:hAnsi="Bell MT"/>
          <w:sz w:val="24"/>
          <w:szCs w:val="24"/>
        </w:rPr>
        <w:t xml:space="preserve">in employees. </w:t>
      </w:r>
      <w:r w:rsidRPr="00B170B8" w:rsidR="00F9701A">
        <w:rPr>
          <w:rFonts w:ascii="Bell MT" w:hAnsi="Bell MT"/>
          <w:sz w:val="24"/>
          <w:szCs w:val="24"/>
        </w:rPr>
        <w:t>Failing to uphold transparency in organizations may result in employees quitting their jobs</w:t>
      </w:r>
      <w:r w:rsidRPr="00B170B8" w:rsidR="00140563">
        <w:rPr>
          <w:rFonts w:ascii="Bell MT" w:hAnsi="Bell MT"/>
          <w:sz w:val="24"/>
          <w:szCs w:val="24"/>
        </w:rPr>
        <w:t xml:space="preserve">. It is argued </w:t>
      </w:r>
      <w:r w:rsidRPr="00B170B8" w:rsidR="00D44528">
        <w:rPr>
          <w:rFonts w:ascii="Bell MT" w:hAnsi="Bell MT"/>
          <w:sz w:val="24"/>
          <w:szCs w:val="24"/>
        </w:rPr>
        <w:t xml:space="preserve">that </w:t>
      </w:r>
      <w:r w:rsidRPr="00B170B8" w:rsidR="0085118C">
        <w:rPr>
          <w:rFonts w:ascii="Bell MT" w:hAnsi="Bell MT"/>
          <w:sz w:val="24"/>
          <w:szCs w:val="24"/>
        </w:rPr>
        <w:t xml:space="preserve">a majority of employees do not leave their workstations </w:t>
      </w:r>
      <w:r w:rsidRPr="00B170B8" w:rsidR="005565F0">
        <w:rPr>
          <w:rFonts w:ascii="Bell MT" w:hAnsi="Bell MT"/>
          <w:sz w:val="24"/>
          <w:szCs w:val="24"/>
        </w:rPr>
        <w:t xml:space="preserve">because of conflicts over absolute pay </w:t>
      </w:r>
      <w:r w:rsidRPr="00B170B8" w:rsidR="00441D36">
        <w:rPr>
          <w:rFonts w:ascii="Bell MT" w:hAnsi="Bell MT"/>
          <w:sz w:val="24"/>
          <w:szCs w:val="24"/>
        </w:rPr>
        <w:t xml:space="preserve">but because of </w:t>
      </w:r>
      <w:r w:rsidRPr="00B170B8" w:rsidR="002A6608">
        <w:rPr>
          <w:rFonts w:ascii="Bell MT" w:hAnsi="Bell MT"/>
          <w:sz w:val="24"/>
          <w:szCs w:val="24"/>
        </w:rPr>
        <w:t xml:space="preserve">the perception and belief that </w:t>
      </w:r>
      <w:r w:rsidRPr="00B170B8" w:rsidR="00E450FA">
        <w:rPr>
          <w:rFonts w:ascii="Bell MT" w:hAnsi="Bell MT"/>
          <w:sz w:val="24"/>
          <w:szCs w:val="24"/>
        </w:rPr>
        <w:t xml:space="preserve">they </w:t>
      </w:r>
      <w:r w:rsidRPr="00B170B8" w:rsidR="00442D82">
        <w:rPr>
          <w:rFonts w:ascii="Bell MT" w:hAnsi="Bell MT"/>
          <w:sz w:val="24"/>
          <w:szCs w:val="24"/>
        </w:rPr>
        <w:t xml:space="preserve">are not paid fairly compared to their peers </w:t>
      </w:r>
      <w:r w:rsidRPr="00B170B8" w:rsidR="00580BB2">
        <w:rPr>
          <w:rFonts w:ascii="Bell MT" w:hAnsi="Bell MT"/>
          <w:sz w:val="24"/>
          <w:szCs w:val="24"/>
        </w:rPr>
        <w:t xml:space="preserve">in the same market. </w:t>
      </w:r>
      <w:r w:rsidRPr="00B170B8" w:rsidR="00C93FD7">
        <w:rPr>
          <w:rFonts w:ascii="Bell MT" w:hAnsi="Bell MT"/>
          <w:sz w:val="24"/>
          <w:szCs w:val="24"/>
        </w:rPr>
        <w:t xml:space="preserve">Pay transparency allows employees to understand some critical aspects </w:t>
      </w:r>
      <w:r w:rsidRPr="00B170B8" w:rsidR="00EC1414">
        <w:rPr>
          <w:rFonts w:ascii="Bell MT" w:hAnsi="Bell MT"/>
          <w:sz w:val="24"/>
          <w:szCs w:val="24"/>
        </w:rPr>
        <w:t>relating to their pay such as</w:t>
      </w:r>
      <w:r w:rsidRPr="00B170B8" w:rsidR="003E4884">
        <w:rPr>
          <w:rFonts w:ascii="Bell MT" w:hAnsi="Bell MT"/>
          <w:sz w:val="24"/>
          <w:szCs w:val="24"/>
        </w:rPr>
        <w:t xml:space="preserve">; </w:t>
      </w:r>
      <w:r w:rsidRPr="00B170B8">
        <w:rPr>
          <w:rFonts w:ascii="Bell MT" w:hAnsi="Bell MT"/>
          <w:sz w:val="24"/>
          <w:szCs w:val="24"/>
        </w:rPr>
        <w:t xml:space="preserve">how their pay was determined, </w:t>
      </w:r>
      <w:r w:rsidRPr="00B170B8" w:rsidR="00C55B5C">
        <w:rPr>
          <w:rFonts w:ascii="Bell MT" w:hAnsi="Bell MT"/>
          <w:sz w:val="24"/>
          <w:szCs w:val="24"/>
        </w:rPr>
        <w:t xml:space="preserve">how can they influence their pay and </w:t>
      </w:r>
      <w:r w:rsidRPr="00B170B8" w:rsidR="0084277F">
        <w:rPr>
          <w:rFonts w:ascii="Bell MT" w:hAnsi="Bell MT"/>
          <w:sz w:val="24"/>
          <w:szCs w:val="24"/>
        </w:rPr>
        <w:t>how their pay compares to the other workers</w:t>
      </w:r>
      <w:r w:rsidRPr="00B170B8" w:rsidR="006806CF">
        <w:rPr>
          <w:rFonts w:ascii="Bell MT" w:hAnsi="Bell MT"/>
          <w:sz w:val="24"/>
          <w:szCs w:val="24"/>
        </w:rPr>
        <w:t xml:space="preserve">. </w:t>
      </w:r>
      <w:r w:rsidRPr="00B170B8" w:rsidR="003C3215">
        <w:rPr>
          <w:rFonts w:ascii="Bell MT" w:hAnsi="Bell MT"/>
          <w:sz w:val="24"/>
          <w:szCs w:val="24"/>
        </w:rPr>
        <w:t xml:space="preserve">Even though </w:t>
      </w:r>
      <w:r w:rsidRPr="00B170B8" w:rsidR="00FE3252">
        <w:rPr>
          <w:rFonts w:ascii="Bell MT" w:hAnsi="Bell MT"/>
          <w:sz w:val="24"/>
          <w:szCs w:val="24"/>
        </w:rPr>
        <w:t xml:space="preserve">it is usually difficult to instil the feeling </w:t>
      </w:r>
      <w:r w:rsidRPr="00B170B8" w:rsidR="00500F42">
        <w:rPr>
          <w:rFonts w:ascii="Bell MT" w:hAnsi="Bell MT"/>
          <w:sz w:val="24"/>
          <w:szCs w:val="24"/>
        </w:rPr>
        <w:t>and perception of fairness in employees</w:t>
      </w:r>
      <w:r w:rsidRPr="00B170B8" w:rsidR="004A791D">
        <w:rPr>
          <w:rFonts w:ascii="Bell MT" w:hAnsi="Bell MT"/>
          <w:sz w:val="24"/>
          <w:szCs w:val="24"/>
        </w:rPr>
        <w:t xml:space="preserve">, </w:t>
      </w:r>
      <w:r w:rsidRPr="00B170B8" w:rsidR="00227DED">
        <w:rPr>
          <w:rFonts w:ascii="Bell MT" w:hAnsi="Bell MT"/>
          <w:sz w:val="24"/>
          <w:szCs w:val="24"/>
        </w:rPr>
        <w:t xml:space="preserve">upholding fair pay </w:t>
      </w:r>
      <w:r w:rsidRPr="00B170B8" w:rsidR="003832AF">
        <w:rPr>
          <w:rFonts w:ascii="Bell MT" w:hAnsi="Bell MT"/>
          <w:sz w:val="24"/>
          <w:szCs w:val="24"/>
        </w:rPr>
        <w:t xml:space="preserve">and transparency </w:t>
      </w:r>
      <w:r w:rsidRPr="00B170B8" w:rsidR="00784DB6">
        <w:rPr>
          <w:rFonts w:ascii="Bell MT" w:hAnsi="Bell MT"/>
          <w:sz w:val="24"/>
          <w:szCs w:val="24"/>
        </w:rPr>
        <w:t xml:space="preserve">may be critical in demonstrating </w:t>
      </w:r>
      <w:r w:rsidRPr="00B170B8" w:rsidR="00CB5789">
        <w:rPr>
          <w:rFonts w:ascii="Bell MT" w:hAnsi="Bell MT"/>
          <w:sz w:val="24"/>
          <w:szCs w:val="24"/>
        </w:rPr>
        <w:t xml:space="preserve">that </w:t>
      </w:r>
      <w:r w:rsidRPr="00B170B8" w:rsidR="00502E0D">
        <w:rPr>
          <w:rFonts w:ascii="Bell MT" w:hAnsi="Bell MT"/>
          <w:sz w:val="24"/>
          <w:szCs w:val="24"/>
        </w:rPr>
        <w:t xml:space="preserve">an organization’s </w:t>
      </w:r>
      <w:r w:rsidRPr="00B170B8" w:rsidR="00D83B57">
        <w:rPr>
          <w:rFonts w:ascii="Bell MT" w:hAnsi="Bell MT"/>
          <w:sz w:val="24"/>
          <w:szCs w:val="24"/>
        </w:rPr>
        <w:t>pay policies are fair and equitable</w:t>
      </w:r>
      <w:sdt>
        <w:sdtPr>
          <w:rPr>
            <w:rFonts w:ascii="Bell MT" w:hAnsi="Bell MT"/>
            <w:sz w:val="24"/>
            <w:szCs w:val="24"/>
          </w:rPr>
          <w:id w:val="-1146197974"/>
          <w:citation/>
        </w:sdtPr>
        <w:sdtContent>
          <w:r w:rsidR="00044515">
            <w:rPr>
              <w:rFonts w:ascii="Bell MT" w:hAnsi="Bell MT"/>
              <w:sz w:val="24"/>
              <w:szCs w:val="24"/>
            </w:rPr>
            <w:fldChar w:fldCharType="begin"/>
          </w:r>
          <w:r w:rsidR="00044515">
            <w:rPr>
              <w:rFonts w:ascii="Bell MT" w:hAnsi="Bell MT"/>
              <w:sz w:val="24"/>
              <w:szCs w:val="24"/>
            </w:rPr>
            <w:instrText xml:space="preserve"> CITATION Sim21 \l 1033 </w:instrText>
          </w:r>
          <w:r w:rsidR="00044515">
            <w:rPr>
              <w:rFonts w:ascii="Bell MT" w:hAnsi="Bell MT"/>
              <w:sz w:val="24"/>
              <w:szCs w:val="24"/>
            </w:rPr>
            <w:fldChar w:fldCharType="separate"/>
          </w:r>
          <w:r w:rsidR="00044515">
            <w:rPr>
              <w:rFonts w:ascii="Bell MT" w:hAnsi="Bell MT"/>
              <w:noProof/>
              <w:sz w:val="24"/>
              <w:szCs w:val="24"/>
            </w:rPr>
            <w:t xml:space="preserve"> </w:t>
          </w:r>
          <w:r w:rsidRPr="00044515" w:rsidR="00044515">
            <w:rPr>
              <w:rFonts w:ascii="Bell MT" w:hAnsi="Bell MT"/>
              <w:noProof/>
              <w:sz w:val="24"/>
              <w:szCs w:val="24"/>
            </w:rPr>
            <w:t>(SimanTov-Nachlieli &amp; Bamberger, 2021)</w:t>
          </w:r>
          <w:r w:rsidR="00044515">
            <w:rPr>
              <w:rFonts w:ascii="Bell MT" w:hAnsi="Bell MT"/>
              <w:sz w:val="24"/>
              <w:szCs w:val="24"/>
            </w:rPr>
            <w:fldChar w:fldCharType="end"/>
          </w:r>
        </w:sdtContent>
      </w:sdt>
      <w:r w:rsidRPr="00B170B8" w:rsidR="00D83B57">
        <w:rPr>
          <w:rFonts w:ascii="Bell MT" w:hAnsi="Bell MT"/>
          <w:sz w:val="24"/>
          <w:szCs w:val="24"/>
        </w:rPr>
        <w:t xml:space="preserve">. </w:t>
      </w:r>
    </w:p>
    <w:p w:rsidR="001F3314" w:rsidP="00DD7EDE" w14:paraId="7A720865" w14:textId="11F0EB1A">
      <w:pPr>
        <w:spacing w:line="480" w:lineRule="auto"/>
        <w:ind w:firstLine="720"/>
        <w:jc w:val="both"/>
        <w:rPr>
          <w:rFonts w:ascii="Bell MT" w:hAnsi="Bell MT"/>
          <w:sz w:val="24"/>
          <w:szCs w:val="24"/>
        </w:rPr>
      </w:pPr>
      <w:r w:rsidRPr="00B170B8">
        <w:rPr>
          <w:rFonts w:ascii="Bell MT" w:hAnsi="Bell MT"/>
          <w:sz w:val="24"/>
          <w:szCs w:val="24"/>
        </w:rPr>
        <w:t xml:space="preserve">It is essential to understand that </w:t>
      </w:r>
      <w:r w:rsidRPr="00B170B8" w:rsidR="00E70D92">
        <w:rPr>
          <w:rFonts w:ascii="Bell MT" w:hAnsi="Bell MT"/>
          <w:sz w:val="24"/>
          <w:szCs w:val="24"/>
        </w:rPr>
        <w:t>ideally, in most situations</w:t>
      </w:r>
      <w:r w:rsidRPr="00B170B8" w:rsidR="007C46F8">
        <w:rPr>
          <w:rFonts w:ascii="Bell MT" w:hAnsi="Bell MT"/>
          <w:sz w:val="24"/>
          <w:szCs w:val="24"/>
        </w:rPr>
        <w:t xml:space="preserve">, employees </w:t>
      </w:r>
      <w:r w:rsidRPr="00B170B8" w:rsidR="0011654C">
        <w:rPr>
          <w:rFonts w:ascii="Bell MT" w:hAnsi="Bell MT"/>
          <w:sz w:val="24"/>
          <w:szCs w:val="24"/>
        </w:rPr>
        <w:t xml:space="preserve">may not be concerned about the absolute </w:t>
      </w:r>
      <w:r w:rsidRPr="00B170B8" w:rsidR="005B1857">
        <w:rPr>
          <w:rFonts w:ascii="Bell MT" w:hAnsi="Bell MT"/>
          <w:sz w:val="24"/>
          <w:szCs w:val="24"/>
        </w:rPr>
        <w:t xml:space="preserve">pay that the organization offers but rather </w:t>
      </w:r>
      <w:r w:rsidRPr="00B170B8" w:rsidR="00F04C3E">
        <w:rPr>
          <w:rFonts w:ascii="Bell MT" w:hAnsi="Bell MT"/>
          <w:sz w:val="24"/>
          <w:szCs w:val="24"/>
        </w:rPr>
        <w:t xml:space="preserve">they need to ascertain that </w:t>
      </w:r>
      <w:r w:rsidRPr="00B170B8" w:rsidR="00953DBB">
        <w:rPr>
          <w:rFonts w:ascii="Bell MT" w:hAnsi="Bell MT"/>
          <w:sz w:val="24"/>
          <w:szCs w:val="24"/>
        </w:rPr>
        <w:t xml:space="preserve">what the organization is </w:t>
      </w:r>
      <w:r w:rsidRPr="00B170B8" w:rsidR="00113984">
        <w:rPr>
          <w:rFonts w:ascii="Bell MT" w:hAnsi="Bell MT"/>
          <w:sz w:val="24"/>
          <w:szCs w:val="24"/>
        </w:rPr>
        <w:t xml:space="preserve">offering </w:t>
      </w:r>
      <w:r w:rsidRPr="00B170B8" w:rsidR="00D53E14">
        <w:rPr>
          <w:rFonts w:ascii="Bell MT" w:hAnsi="Bell MT"/>
          <w:sz w:val="24"/>
          <w:szCs w:val="24"/>
        </w:rPr>
        <w:t xml:space="preserve">them is </w:t>
      </w:r>
      <w:r w:rsidRPr="00B170B8" w:rsidR="00184EB8">
        <w:rPr>
          <w:rFonts w:ascii="Bell MT" w:hAnsi="Bell MT"/>
          <w:sz w:val="24"/>
          <w:szCs w:val="24"/>
        </w:rPr>
        <w:t xml:space="preserve">fair and </w:t>
      </w:r>
      <w:r w:rsidRPr="00B170B8" w:rsidR="005C6D7F">
        <w:rPr>
          <w:rFonts w:ascii="Bell MT" w:hAnsi="Bell MT"/>
          <w:sz w:val="24"/>
          <w:szCs w:val="24"/>
        </w:rPr>
        <w:t xml:space="preserve">just in </w:t>
      </w:r>
      <w:r w:rsidRPr="00B170B8" w:rsidR="00DF3C00">
        <w:rPr>
          <w:rFonts w:ascii="Bell MT" w:hAnsi="Bell MT"/>
          <w:sz w:val="24"/>
          <w:szCs w:val="24"/>
        </w:rPr>
        <w:t>contrast</w:t>
      </w:r>
      <w:r w:rsidRPr="00B170B8" w:rsidR="005C6D7F">
        <w:rPr>
          <w:rFonts w:ascii="Bell MT" w:hAnsi="Bell MT"/>
          <w:sz w:val="24"/>
          <w:szCs w:val="24"/>
        </w:rPr>
        <w:t xml:space="preserve"> to the others. </w:t>
      </w:r>
      <w:r w:rsidRPr="00B170B8" w:rsidR="00146678">
        <w:rPr>
          <w:rFonts w:ascii="Bell MT" w:hAnsi="Bell MT"/>
          <w:sz w:val="24"/>
          <w:szCs w:val="24"/>
        </w:rPr>
        <w:t xml:space="preserve">In this sense, </w:t>
      </w:r>
      <w:r w:rsidRPr="00B170B8" w:rsidR="00104009">
        <w:rPr>
          <w:rFonts w:ascii="Bell MT" w:hAnsi="Bell MT"/>
          <w:sz w:val="24"/>
          <w:szCs w:val="24"/>
        </w:rPr>
        <w:t xml:space="preserve">it can be noted that </w:t>
      </w:r>
      <w:r w:rsidRPr="00B170B8" w:rsidR="00D90E80">
        <w:rPr>
          <w:rFonts w:ascii="Bell MT" w:hAnsi="Bell MT"/>
          <w:sz w:val="24"/>
          <w:szCs w:val="24"/>
        </w:rPr>
        <w:t xml:space="preserve">pay transparency </w:t>
      </w:r>
      <w:r w:rsidRPr="00B170B8" w:rsidR="00A179B3">
        <w:rPr>
          <w:rFonts w:ascii="Bell MT" w:hAnsi="Bell MT"/>
          <w:sz w:val="24"/>
          <w:szCs w:val="24"/>
        </w:rPr>
        <w:t xml:space="preserve">is just a single mechanism through which employees </w:t>
      </w:r>
      <w:r w:rsidRPr="00B170B8" w:rsidR="00C85AD8">
        <w:rPr>
          <w:rFonts w:ascii="Bell MT" w:hAnsi="Bell MT"/>
          <w:sz w:val="24"/>
          <w:szCs w:val="24"/>
        </w:rPr>
        <w:t xml:space="preserve">can assess the fairness of a payment system. </w:t>
      </w:r>
      <w:r w:rsidRPr="00B170B8" w:rsidR="00D75CA1">
        <w:rPr>
          <w:rFonts w:ascii="Bell MT" w:hAnsi="Bell MT"/>
          <w:sz w:val="24"/>
          <w:szCs w:val="24"/>
        </w:rPr>
        <w:t xml:space="preserve">Pay transparency </w:t>
      </w:r>
      <w:r w:rsidRPr="00B170B8" w:rsidR="005A111C">
        <w:rPr>
          <w:rFonts w:ascii="Bell MT" w:hAnsi="Bell MT"/>
          <w:sz w:val="24"/>
          <w:szCs w:val="24"/>
        </w:rPr>
        <w:t xml:space="preserve">has </w:t>
      </w:r>
      <w:r w:rsidRPr="00B170B8" w:rsidR="002A04BB">
        <w:rPr>
          <w:rFonts w:ascii="Bell MT" w:hAnsi="Bell MT"/>
          <w:sz w:val="24"/>
          <w:szCs w:val="24"/>
        </w:rPr>
        <w:t>also</w:t>
      </w:r>
      <w:r w:rsidRPr="00B170B8" w:rsidR="005A111C">
        <w:rPr>
          <w:rFonts w:ascii="Bell MT" w:hAnsi="Bell MT"/>
          <w:sz w:val="24"/>
          <w:szCs w:val="24"/>
        </w:rPr>
        <w:t xml:space="preserve"> proven essential </w:t>
      </w:r>
      <w:r w:rsidRPr="00B170B8" w:rsidR="00CF1634">
        <w:rPr>
          <w:rFonts w:ascii="Bell MT" w:hAnsi="Bell MT"/>
          <w:sz w:val="24"/>
          <w:szCs w:val="24"/>
        </w:rPr>
        <w:t xml:space="preserve">in establishing </w:t>
      </w:r>
      <w:r w:rsidRPr="00B170B8" w:rsidR="0060230F">
        <w:rPr>
          <w:rFonts w:ascii="Bell MT" w:hAnsi="Bell MT"/>
          <w:sz w:val="24"/>
          <w:szCs w:val="24"/>
        </w:rPr>
        <w:t xml:space="preserve">trust in the company’s </w:t>
      </w:r>
      <w:r w:rsidRPr="00B170B8" w:rsidR="002723D2">
        <w:rPr>
          <w:rFonts w:ascii="Bell MT" w:hAnsi="Bell MT"/>
          <w:sz w:val="24"/>
          <w:szCs w:val="24"/>
        </w:rPr>
        <w:t xml:space="preserve">pay practices. </w:t>
      </w:r>
      <w:r w:rsidRPr="00B170B8" w:rsidR="00C54DFB">
        <w:rPr>
          <w:rFonts w:ascii="Bell MT" w:hAnsi="Bell MT"/>
          <w:sz w:val="24"/>
          <w:szCs w:val="24"/>
        </w:rPr>
        <w:t xml:space="preserve">Employees </w:t>
      </w:r>
      <w:r w:rsidRPr="00B170B8" w:rsidR="00DE54FF">
        <w:rPr>
          <w:rFonts w:ascii="Bell MT" w:hAnsi="Bell MT"/>
          <w:sz w:val="24"/>
          <w:szCs w:val="24"/>
        </w:rPr>
        <w:t xml:space="preserve">tend to trust </w:t>
      </w:r>
      <w:r w:rsidRPr="00B170B8" w:rsidR="00EB5AB3">
        <w:rPr>
          <w:rFonts w:ascii="Bell MT" w:hAnsi="Bell MT"/>
          <w:sz w:val="24"/>
          <w:szCs w:val="24"/>
        </w:rPr>
        <w:t>employers</w:t>
      </w:r>
      <w:r w:rsidRPr="00B170B8" w:rsidR="003E1D7A">
        <w:rPr>
          <w:rFonts w:ascii="Bell MT" w:hAnsi="Bell MT"/>
          <w:sz w:val="24"/>
          <w:szCs w:val="24"/>
        </w:rPr>
        <w:t xml:space="preserve"> who are </w:t>
      </w:r>
      <w:r w:rsidRPr="00B170B8" w:rsidR="00576630">
        <w:rPr>
          <w:rFonts w:ascii="Bell MT" w:hAnsi="Bell MT"/>
          <w:sz w:val="24"/>
          <w:szCs w:val="24"/>
        </w:rPr>
        <w:t xml:space="preserve">transparent </w:t>
      </w:r>
      <w:r w:rsidRPr="00B170B8" w:rsidR="00F95DB6">
        <w:rPr>
          <w:rFonts w:ascii="Bell MT" w:hAnsi="Bell MT"/>
          <w:sz w:val="24"/>
          <w:szCs w:val="24"/>
        </w:rPr>
        <w:t>and for this reason</w:t>
      </w:r>
      <w:r w:rsidRPr="00B170B8" w:rsidR="000B178B">
        <w:rPr>
          <w:rFonts w:ascii="Bell MT" w:hAnsi="Bell MT"/>
          <w:sz w:val="24"/>
          <w:szCs w:val="24"/>
        </w:rPr>
        <w:t xml:space="preserve">, pay transparency is considered </w:t>
      </w:r>
      <w:r w:rsidRPr="00B170B8" w:rsidR="003228F0">
        <w:rPr>
          <w:rFonts w:ascii="Bell MT" w:hAnsi="Bell MT"/>
          <w:sz w:val="24"/>
          <w:szCs w:val="24"/>
        </w:rPr>
        <w:t xml:space="preserve">a key driver </w:t>
      </w:r>
      <w:r w:rsidRPr="00B170B8" w:rsidR="00BB1F3C">
        <w:rPr>
          <w:rFonts w:ascii="Bell MT" w:hAnsi="Bell MT"/>
          <w:sz w:val="24"/>
          <w:szCs w:val="24"/>
        </w:rPr>
        <w:t xml:space="preserve">of </w:t>
      </w:r>
      <w:r w:rsidRPr="00B170B8" w:rsidR="00E23F03">
        <w:rPr>
          <w:rFonts w:ascii="Bell MT" w:hAnsi="Bell MT"/>
          <w:sz w:val="24"/>
          <w:szCs w:val="24"/>
        </w:rPr>
        <w:t xml:space="preserve">employee-employer engagement. </w:t>
      </w:r>
      <w:r w:rsidRPr="00B170B8" w:rsidR="00934B15">
        <w:rPr>
          <w:rFonts w:ascii="Bell MT" w:hAnsi="Bell MT"/>
          <w:sz w:val="24"/>
          <w:szCs w:val="24"/>
        </w:rPr>
        <w:t xml:space="preserve">Establishing a compensation system that is not </w:t>
      </w:r>
      <w:r w:rsidRPr="00B170B8" w:rsidR="00B03B21">
        <w:rPr>
          <w:rFonts w:ascii="Bell MT" w:hAnsi="Bell MT"/>
          <w:sz w:val="24"/>
          <w:szCs w:val="24"/>
        </w:rPr>
        <w:t>only transparent</w:t>
      </w:r>
      <w:r w:rsidRPr="00B170B8" w:rsidR="002646C4">
        <w:rPr>
          <w:rFonts w:ascii="Bell MT" w:hAnsi="Bell MT"/>
          <w:sz w:val="24"/>
          <w:szCs w:val="24"/>
        </w:rPr>
        <w:t xml:space="preserve"> but also </w:t>
      </w:r>
      <w:r w:rsidRPr="00B170B8" w:rsidR="001469A8">
        <w:rPr>
          <w:rFonts w:ascii="Bell MT" w:hAnsi="Bell MT"/>
          <w:sz w:val="24"/>
          <w:szCs w:val="24"/>
        </w:rPr>
        <w:t xml:space="preserve">fair </w:t>
      </w:r>
      <w:r w:rsidRPr="00B170B8" w:rsidR="006726A9">
        <w:rPr>
          <w:rFonts w:ascii="Bell MT" w:hAnsi="Bell MT"/>
          <w:sz w:val="24"/>
          <w:szCs w:val="24"/>
        </w:rPr>
        <w:t xml:space="preserve">gives employees the feeling that their efforts are </w:t>
      </w:r>
      <w:r w:rsidRPr="00B170B8" w:rsidR="006350C9">
        <w:rPr>
          <w:rFonts w:ascii="Bell MT" w:hAnsi="Bell MT"/>
          <w:sz w:val="24"/>
          <w:szCs w:val="24"/>
        </w:rPr>
        <w:t xml:space="preserve">adequately </w:t>
      </w:r>
      <w:r w:rsidRPr="00B170B8" w:rsidR="000F77AD">
        <w:rPr>
          <w:rFonts w:ascii="Bell MT" w:hAnsi="Bell MT"/>
          <w:sz w:val="24"/>
          <w:szCs w:val="24"/>
        </w:rPr>
        <w:t>recognized</w:t>
      </w:r>
      <w:r w:rsidRPr="00B170B8" w:rsidR="003124DC">
        <w:rPr>
          <w:rFonts w:ascii="Bell MT" w:hAnsi="Bell MT"/>
          <w:sz w:val="24"/>
          <w:szCs w:val="24"/>
        </w:rPr>
        <w:t xml:space="preserve"> by the employer and </w:t>
      </w:r>
      <w:r w:rsidRPr="00B170B8" w:rsidR="005A7519">
        <w:rPr>
          <w:rFonts w:ascii="Bell MT" w:hAnsi="Bell MT"/>
          <w:sz w:val="24"/>
          <w:szCs w:val="24"/>
        </w:rPr>
        <w:t>therefore tend to stay longer at their workplace</w:t>
      </w:r>
      <w:sdt>
        <w:sdtPr>
          <w:rPr>
            <w:rFonts w:ascii="Bell MT" w:hAnsi="Bell MT"/>
            <w:sz w:val="24"/>
            <w:szCs w:val="24"/>
          </w:rPr>
          <w:id w:val="1077942754"/>
          <w:citation/>
        </w:sdtPr>
        <w:sdtContent>
          <w:r w:rsidR="002E6644">
            <w:rPr>
              <w:rFonts w:ascii="Bell MT" w:hAnsi="Bell MT"/>
              <w:sz w:val="24"/>
              <w:szCs w:val="24"/>
            </w:rPr>
            <w:fldChar w:fldCharType="begin"/>
          </w:r>
          <w:r w:rsidR="002E6644">
            <w:rPr>
              <w:rFonts w:ascii="Bell MT" w:hAnsi="Bell MT"/>
              <w:sz w:val="24"/>
              <w:szCs w:val="24"/>
            </w:rPr>
            <w:instrText xml:space="preserve"> CITATION TAN20 \l 1033 </w:instrText>
          </w:r>
          <w:r w:rsidR="002E6644">
            <w:rPr>
              <w:rFonts w:ascii="Bell MT" w:hAnsi="Bell MT"/>
              <w:sz w:val="24"/>
              <w:szCs w:val="24"/>
            </w:rPr>
            <w:fldChar w:fldCharType="separate"/>
          </w:r>
          <w:r w:rsidR="002E6644">
            <w:rPr>
              <w:rFonts w:ascii="Bell MT" w:hAnsi="Bell MT"/>
              <w:noProof/>
              <w:sz w:val="24"/>
              <w:szCs w:val="24"/>
            </w:rPr>
            <w:t xml:space="preserve"> </w:t>
          </w:r>
          <w:r w:rsidRPr="002E6644" w:rsidR="002E6644">
            <w:rPr>
              <w:rFonts w:ascii="Bell MT" w:hAnsi="Bell MT"/>
              <w:noProof/>
              <w:sz w:val="24"/>
              <w:szCs w:val="24"/>
            </w:rPr>
            <w:t xml:space="preserve">(TANGNGISALU </w:t>
          </w:r>
          <w:r w:rsidRPr="002E6644" w:rsidR="002E6644">
            <w:rPr>
              <w:rFonts w:ascii="Bell MT" w:hAnsi="Bell MT"/>
              <w:i/>
              <w:iCs/>
              <w:noProof/>
              <w:sz w:val="24"/>
              <w:szCs w:val="24"/>
            </w:rPr>
            <w:t>et al.,</w:t>
          </w:r>
          <w:r w:rsidRPr="002E6644" w:rsidR="002E6644">
            <w:rPr>
              <w:rFonts w:ascii="Bell MT" w:hAnsi="Bell MT"/>
              <w:noProof/>
              <w:sz w:val="24"/>
              <w:szCs w:val="24"/>
            </w:rPr>
            <w:t xml:space="preserve"> 2020)</w:t>
          </w:r>
          <w:r w:rsidR="002E6644">
            <w:rPr>
              <w:rFonts w:ascii="Bell MT" w:hAnsi="Bell MT"/>
              <w:sz w:val="24"/>
              <w:szCs w:val="24"/>
            </w:rPr>
            <w:fldChar w:fldCharType="end"/>
          </w:r>
        </w:sdtContent>
      </w:sdt>
      <w:r w:rsidRPr="00B170B8" w:rsidR="005A7519">
        <w:rPr>
          <w:rFonts w:ascii="Bell MT" w:hAnsi="Bell MT"/>
          <w:sz w:val="24"/>
          <w:szCs w:val="24"/>
        </w:rPr>
        <w:t xml:space="preserve">. </w:t>
      </w:r>
      <w:r w:rsidRPr="00B170B8" w:rsidR="009E2AAA">
        <w:rPr>
          <w:rFonts w:ascii="Bell MT" w:hAnsi="Bell MT"/>
          <w:sz w:val="24"/>
          <w:szCs w:val="24"/>
        </w:rPr>
        <w:t xml:space="preserve">The </w:t>
      </w:r>
      <w:r w:rsidRPr="00B170B8" w:rsidR="0006763A">
        <w:rPr>
          <w:rFonts w:ascii="Bell MT" w:hAnsi="Bell MT"/>
          <w:sz w:val="24"/>
          <w:szCs w:val="24"/>
        </w:rPr>
        <w:t>incorporation</w:t>
      </w:r>
      <w:r w:rsidRPr="00B170B8" w:rsidR="009E2AAA">
        <w:rPr>
          <w:rFonts w:ascii="Bell MT" w:hAnsi="Bell MT"/>
          <w:sz w:val="24"/>
          <w:szCs w:val="24"/>
        </w:rPr>
        <w:t xml:space="preserve"> of </w:t>
      </w:r>
      <w:r w:rsidRPr="00B170B8" w:rsidR="0048290B">
        <w:rPr>
          <w:rFonts w:ascii="Bell MT" w:hAnsi="Bell MT"/>
          <w:sz w:val="24"/>
          <w:szCs w:val="24"/>
        </w:rPr>
        <w:t>fairness, equity</w:t>
      </w:r>
      <w:r w:rsidRPr="00B170B8" w:rsidR="007E3544">
        <w:rPr>
          <w:rFonts w:ascii="Bell MT" w:hAnsi="Bell MT"/>
          <w:sz w:val="24"/>
          <w:szCs w:val="24"/>
        </w:rPr>
        <w:t xml:space="preserve">, transparency and </w:t>
      </w:r>
      <w:r w:rsidRPr="00B170B8" w:rsidR="00FB3606">
        <w:rPr>
          <w:rFonts w:ascii="Bell MT" w:hAnsi="Bell MT"/>
          <w:sz w:val="24"/>
          <w:szCs w:val="24"/>
        </w:rPr>
        <w:t xml:space="preserve">consistency in </w:t>
      </w:r>
      <w:r w:rsidRPr="00B170B8" w:rsidR="00DE4EE5">
        <w:rPr>
          <w:rFonts w:ascii="Bell MT" w:hAnsi="Bell MT"/>
          <w:sz w:val="24"/>
          <w:szCs w:val="24"/>
        </w:rPr>
        <w:t xml:space="preserve">HR strategies and practices </w:t>
      </w:r>
      <w:r w:rsidRPr="00B170B8" w:rsidR="00616781">
        <w:rPr>
          <w:rFonts w:ascii="Bell MT" w:hAnsi="Bell MT"/>
          <w:sz w:val="24"/>
          <w:szCs w:val="24"/>
        </w:rPr>
        <w:t xml:space="preserve">acts to foster </w:t>
      </w:r>
      <w:r w:rsidRPr="00B170B8" w:rsidR="00AF3FCC">
        <w:rPr>
          <w:rFonts w:ascii="Bell MT" w:hAnsi="Bell MT"/>
          <w:sz w:val="24"/>
          <w:szCs w:val="24"/>
        </w:rPr>
        <w:t xml:space="preserve">integrity and reinforce the organizational </w:t>
      </w:r>
      <w:r w:rsidRPr="00B170B8" w:rsidR="00355D94">
        <w:rPr>
          <w:rFonts w:ascii="Bell MT" w:hAnsi="Bell MT"/>
          <w:sz w:val="24"/>
          <w:szCs w:val="24"/>
        </w:rPr>
        <w:t xml:space="preserve">values and beliefs. </w:t>
      </w:r>
    </w:p>
    <w:p w:rsidR="00C73D87" w:rsidRPr="00B170B8" w:rsidP="00DD7EDE" w14:paraId="6277F393" w14:textId="77777777">
      <w:pPr>
        <w:spacing w:line="480" w:lineRule="auto"/>
        <w:ind w:firstLine="720"/>
        <w:jc w:val="both"/>
        <w:rPr>
          <w:rFonts w:ascii="Bell MT" w:hAnsi="Bell MT"/>
          <w:sz w:val="24"/>
          <w:szCs w:val="24"/>
        </w:rPr>
      </w:pPr>
    </w:p>
    <w:p w:rsidR="00B1625E" w:rsidRPr="00A56F47" w:rsidP="00A56F47" w14:paraId="7F81F604" w14:textId="3540D675">
      <w:pPr>
        <w:spacing w:line="480" w:lineRule="auto"/>
        <w:ind w:firstLine="720"/>
        <w:jc w:val="both"/>
        <w:rPr>
          <w:rFonts w:ascii="Bell MT" w:hAnsi="Bell MT"/>
          <w:sz w:val="24"/>
          <w:szCs w:val="24"/>
        </w:rPr>
      </w:pPr>
      <w:r w:rsidRPr="00B170B8">
        <w:rPr>
          <w:rFonts w:ascii="Bell MT" w:hAnsi="Bell MT"/>
          <w:sz w:val="24"/>
          <w:szCs w:val="24"/>
        </w:rPr>
        <w:t xml:space="preserve">Arguably, developing </w:t>
      </w:r>
      <w:r w:rsidRPr="00B170B8" w:rsidR="00FF4E36">
        <w:rPr>
          <w:rFonts w:ascii="Bell MT" w:hAnsi="Bell MT"/>
          <w:sz w:val="24"/>
          <w:szCs w:val="24"/>
        </w:rPr>
        <w:t xml:space="preserve">a </w:t>
      </w:r>
      <w:r w:rsidRPr="00B170B8" w:rsidR="00A57844">
        <w:rPr>
          <w:rFonts w:ascii="Bell MT" w:hAnsi="Bell MT"/>
          <w:sz w:val="24"/>
          <w:szCs w:val="24"/>
        </w:rPr>
        <w:t xml:space="preserve">reward scheme that fairly and consistently rewards </w:t>
      </w:r>
      <w:r w:rsidRPr="00B170B8" w:rsidR="00932101">
        <w:rPr>
          <w:rFonts w:ascii="Bell MT" w:hAnsi="Bell MT"/>
          <w:sz w:val="24"/>
          <w:szCs w:val="24"/>
        </w:rPr>
        <w:t xml:space="preserve">employees </w:t>
      </w:r>
      <w:r w:rsidRPr="00B170B8" w:rsidR="00010C06">
        <w:rPr>
          <w:rFonts w:ascii="Bell MT" w:hAnsi="Bell MT"/>
          <w:sz w:val="24"/>
          <w:szCs w:val="24"/>
        </w:rPr>
        <w:t xml:space="preserve">can be used as </w:t>
      </w:r>
      <w:r w:rsidRPr="00B170B8" w:rsidR="008D2FBA">
        <w:rPr>
          <w:rFonts w:ascii="Bell MT" w:hAnsi="Bell MT"/>
          <w:sz w:val="24"/>
          <w:szCs w:val="24"/>
        </w:rPr>
        <w:t xml:space="preserve">notable evidence </w:t>
      </w:r>
      <w:r w:rsidRPr="00B170B8" w:rsidR="00E0059D">
        <w:rPr>
          <w:rFonts w:ascii="Bell MT" w:hAnsi="Bell MT"/>
          <w:sz w:val="24"/>
          <w:szCs w:val="24"/>
        </w:rPr>
        <w:t xml:space="preserve">of </w:t>
      </w:r>
      <w:r w:rsidRPr="00B170B8" w:rsidR="000814C2">
        <w:rPr>
          <w:rFonts w:ascii="Bell MT" w:hAnsi="Bell MT"/>
          <w:sz w:val="24"/>
          <w:szCs w:val="24"/>
        </w:rPr>
        <w:t xml:space="preserve">integrity and consistency. </w:t>
      </w:r>
      <w:r w:rsidR="009A5647">
        <w:rPr>
          <w:rFonts w:ascii="Bell MT" w:hAnsi="Bell MT"/>
          <w:sz w:val="24"/>
          <w:szCs w:val="24"/>
        </w:rPr>
        <w:t xml:space="preserve">At </w:t>
      </w:r>
      <w:r w:rsidR="00E15D5B">
        <w:rPr>
          <w:rFonts w:ascii="Bell MT" w:hAnsi="Bell MT"/>
          <w:sz w:val="24"/>
          <w:szCs w:val="24"/>
        </w:rPr>
        <w:t xml:space="preserve">Whole Foods company, it is public knowledge that employees can </w:t>
      </w:r>
      <w:r w:rsidR="00DB6A3F">
        <w:rPr>
          <w:rFonts w:ascii="Bell MT" w:hAnsi="Bell MT"/>
          <w:sz w:val="24"/>
          <w:szCs w:val="24"/>
        </w:rPr>
        <w:t xml:space="preserve">look </w:t>
      </w:r>
      <w:r w:rsidR="00FF019A">
        <w:rPr>
          <w:rFonts w:ascii="Bell MT" w:hAnsi="Bell MT"/>
          <w:sz w:val="24"/>
          <w:szCs w:val="24"/>
        </w:rPr>
        <w:t>up each other’s salaries</w:t>
      </w:r>
      <w:r w:rsidR="007D0983">
        <w:rPr>
          <w:rFonts w:ascii="Bell MT" w:hAnsi="Bell MT"/>
          <w:sz w:val="24"/>
          <w:szCs w:val="24"/>
        </w:rPr>
        <w:t xml:space="preserve">. This is believably an ideal strategy </w:t>
      </w:r>
      <w:r w:rsidR="00F651F2">
        <w:rPr>
          <w:rFonts w:ascii="Bell MT" w:hAnsi="Bell MT"/>
          <w:sz w:val="24"/>
          <w:szCs w:val="24"/>
        </w:rPr>
        <w:t xml:space="preserve">implemented by the company </w:t>
      </w:r>
      <w:r w:rsidR="00430A83">
        <w:rPr>
          <w:rFonts w:ascii="Bell MT" w:hAnsi="Bell MT"/>
          <w:sz w:val="24"/>
          <w:szCs w:val="24"/>
        </w:rPr>
        <w:t xml:space="preserve">to ensure </w:t>
      </w:r>
      <w:r w:rsidR="00690672">
        <w:rPr>
          <w:rFonts w:ascii="Bell MT" w:hAnsi="Bell MT"/>
          <w:sz w:val="24"/>
          <w:szCs w:val="24"/>
        </w:rPr>
        <w:t xml:space="preserve">pay </w:t>
      </w:r>
      <w:r w:rsidR="00C47424">
        <w:rPr>
          <w:rFonts w:ascii="Bell MT" w:hAnsi="Bell MT"/>
          <w:sz w:val="24"/>
          <w:szCs w:val="24"/>
        </w:rPr>
        <w:t>transparency</w:t>
      </w:r>
      <w:r w:rsidR="00690672">
        <w:rPr>
          <w:rFonts w:ascii="Bell MT" w:hAnsi="Bell MT"/>
          <w:sz w:val="24"/>
          <w:szCs w:val="24"/>
        </w:rPr>
        <w:t xml:space="preserve"> among the employees</w:t>
      </w:r>
      <w:sdt>
        <w:sdtPr>
          <w:rPr>
            <w:rFonts w:ascii="Bell MT" w:hAnsi="Bell MT"/>
            <w:sz w:val="24"/>
            <w:szCs w:val="24"/>
          </w:rPr>
          <w:id w:val="213241113"/>
          <w:citation/>
        </w:sdtPr>
        <w:sdtContent>
          <w:r w:rsidR="001427BA">
            <w:rPr>
              <w:rFonts w:ascii="Bell MT" w:hAnsi="Bell MT"/>
              <w:sz w:val="24"/>
              <w:szCs w:val="24"/>
            </w:rPr>
            <w:fldChar w:fldCharType="begin"/>
          </w:r>
          <w:r w:rsidR="001427BA">
            <w:rPr>
              <w:rFonts w:ascii="Bell MT" w:hAnsi="Bell MT"/>
              <w:sz w:val="24"/>
              <w:szCs w:val="24"/>
            </w:rPr>
            <w:instrText xml:space="preserve"> CITATION Gre191 \l 1033 </w:instrText>
          </w:r>
          <w:r w:rsidR="001427BA">
            <w:rPr>
              <w:rFonts w:ascii="Bell MT" w:hAnsi="Bell MT"/>
              <w:sz w:val="24"/>
              <w:szCs w:val="24"/>
            </w:rPr>
            <w:fldChar w:fldCharType="separate"/>
          </w:r>
          <w:r w:rsidR="001427BA">
            <w:rPr>
              <w:rFonts w:ascii="Bell MT" w:hAnsi="Bell MT"/>
              <w:noProof/>
              <w:sz w:val="24"/>
              <w:szCs w:val="24"/>
            </w:rPr>
            <w:t xml:space="preserve"> </w:t>
          </w:r>
          <w:r w:rsidRPr="001427BA" w:rsidR="001427BA">
            <w:rPr>
              <w:rFonts w:ascii="Bell MT" w:hAnsi="Bell MT"/>
              <w:noProof/>
              <w:sz w:val="24"/>
              <w:szCs w:val="24"/>
            </w:rPr>
            <w:t>(Green &amp; Zhou, 2019)</w:t>
          </w:r>
          <w:r w:rsidR="001427BA">
            <w:rPr>
              <w:rFonts w:ascii="Bell MT" w:hAnsi="Bell MT"/>
              <w:sz w:val="24"/>
              <w:szCs w:val="24"/>
            </w:rPr>
            <w:fldChar w:fldCharType="end"/>
          </w:r>
        </w:sdtContent>
      </w:sdt>
      <w:r w:rsidR="00690672">
        <w:rPr>
          <w:rFonts w:ascii="Bell MT" w:hAnsi="Bell MT"/>
          <w:sz w:val="24"/>
          <w:szCs w:val="24"/>
        </w:rPr>
        <w:t xml:space="preserve">. </w:t>
      </w:r>
      <w:r w:rsidR="00FF1A08">
        <w:rPr>
          <w:rFonts w:ascii="Bell MT" w:hAnsi="Bell MT"/>
          <w:sz w:val="24"/>
          <w:szCs w:val="24"/>
        </w:rPr>
        <w:t>Th</w:t>
      </w:r>
      <w:r w:rsidR="00204F1A">
        <w:rPr>
          <w:rFonts w:ascii="Bell MT" w:hAnsi="Bell MT"/>
          <w:sz w:val="24"/>
          <w:szCs w:val="24"/>
        </w:rPr>
        <w:t xml:space="preserve">e management at the organization </w:t>
      </w:r>
      <w:r w:rsidR="00161895">
        <w:rPr>
          <w:rFonts w:ascii="Bell MT" w:hAnsi="Bell MT"/>
          <w:sz w:val="24"/>
          <w:szCs w:val="24"/>
        </w:rPr>
        <w:t>believe</w:t>
      </w:r>
      <w:r w:rsidR="00204F1A">
        <w:rPr>
          <w:rFonts w:ascii="Bell MT" w:hAnsi="Bell MT"/>
          <w:sz w:val="24"/>
          <w:szCs w:val="24"/>
        </w:rPr>
        <w:t xml:space="preserve">s that </w:t>
      </w:r>
      <w:r w:rsidR="00095BC2">
        <w:rPr>
          <w:rFonts w:ascii="Bell MT" w:hAnsi="Bell MT"/>
          <w:sz w:val="24"/>
          <w:szCs w:val="24"/>
        </w:rPr>
        <w:t xml:space="preserve">keeping employees as </w:t>
      </w:r>
      <w:r w:rsidR="000806CA">
        <w:rPr>
          <w:rFonts w:ascii="Bell MT" w:hAnsi="Bell MT"/>
          <w:sz w:val="24"/>
          <w:szCs w:val="24"/>
        </w:rPr>
        <w:t xml:space="preserve">informed as possible </w:t>
      </w:r>
      <w:r w:rsidR="005A2E3A">
        <w:rPr>
          <w:rFonts w:ascii="Bell MT" w:hAnsi="Bell MT"/>
          <w:sz w:val="24"/>
          <w:szCs w:val="24"/>
        </w:rPr>
        <w:t xml:space="preserve">on matters relating to pay </w:t>
      </w:r>
      <w:r w:rsidR="0075115A">
        <w:rPr>
          <w:rFonts w:ascii="Bell MT" w:hAnsi="Bell MT"/>
          <w:sz w:val="24"/>
          <w:szCs w:val="24"/>
        </w:rPr>
        <w:t xml:space="preserve">is a necessity for the </w:t>
      </w:r>
      <w:r w:rsidR="002119B8">
        <w:rPr>
          <w:rFonts w:ascii="Bell MT" w:hAnsi="Bell MT"/>
          <w:sz w:val="24"/>
          <w:szCs w:val="24"/>
        </w:rPr>
        <w:t xml:space="preserve">enhancement of </w:t>
      </w:r>
      <w:r w:rsidR="00150368">
        <w:rPr>
          <w:rFonts w:ascii="Bell MT" w:hAnsi="Bell MT"/>
          <w:sz w:val="24"/>
          <w:szCs w:val="24"/>
        </w:rPr>
        <w:t xml:space="preserve">transparency and the feeling of equitableness. </w:t>
      </w:r>
      <w:r w:rsidR="008B4A7F">
        <w:rPr>
          <w:rFonts w:ascii="Bell MT" w:hAnsi="Bell MT"/>
          <w:sz w:val="24"/>
          <w:szCs w:val="24"/>
        </w:rPr>
        <w:t xml:space="preserve">For this reason, </w:t>
      </w:r>
      <w:r w:rsidRPr="006D1A87" w:rsidR="006D1A87">
        <w:rPr>
          <w:rFonts w:ascii="Bell MT" w:hAnsi="Bell MT"/>
          <w:sz w:val="24"/>
          <w:szCs w:val="24"/>
        </w:rPr>
        <w:t>Under the company's open policy, staff can easily look up anyone's salary or bonus from the previous year — all the way up to the CEO level.</w:t>
      </w:r>
    </w:p>
    <w:p w:rsidR="004B7E3B" w:rsidRPr="00B170B8" w:rsidP="00B1625E" w14:paraId="5C859E6F" w14:textId="0964EA6C">
      <w:pPr>
        <w:spacing w:line="480" w:lineRule="auto"/>
        <w:jc w:val="center"/>
        <w:rPr>
          <w:rFonts w:ascii="Bell MT" w:hAnsi="Bell MT"/>
          <w:b/>
          <w:bCs/>
          <w:sz w:val="24"/>
          <w:szCs w:val="24"/>
        </w:rPr>
      </w:pPr>
      <w:r w:rsidRPr="00B170B8">
        <w:rPr>
          <w:rFonts w:ascii="Bell MT" w:hAnsi="Bell MT"/>
          <w:b/>
          <w:bCs/>
          <w:sz w:val="24"/>
          <w:szCs w:val="24"/>
        </w:rPr>
        <w:t>Explain how policy initiatives and practices are implemented.</w:t>
      </w:r>
    </w:p>
    <w:p w:rsidR="00250C13" w:rsidRPr="00B170B8" w:rsidP="00DD7EDE" w14:paraId="4FCF802A" w14:textId="06E8914D">
      <w:pPr>
        <w:spacing w:line="480" w:lineRule="auto"/>
        <w:ind w:firstLine="720"/>
        <w:jc w:val="both"/>
        <w:rPr>
          <w:rFonts w:ascii="Bell MT" w:hAnsi="Bell MT"/>
          <w:sz w:val="24"/>
          <w:szCs w:val="24"/>
        </w:rPr>
      </w:pPr>
      <w:r w:rsidRPr="00B170B8">
        <w:rPr>
          <w:rFonts w:ascii="Bell MT" w:hAnsi="Bell MT"/>
          <w:sz w:val="24"/>
          <w:szCs w:val="24"/>
        </w:rPr>
        <w:t xml:space="preserve">To achieve </w:t>
      </w:r>
      <w:r w:rsidRPr="00B170B8" w:rsidR="007A1985">
        <w:rPr>
          <w:rFonts w:ascii="Bell MT" w:hAnsi="Bell MT"/>
          <w:sz w:val="24"/>
          <w:szCs w:val="24"/>
        </w:rPr>
        <w:t xml:space="preserve">the goals and objectives </w:t>
      </w:r>
      <w:r w:rsidRPr="00B170B8" w:rsidR="007A5EFB">
        <w:rPr>
          <w:rFonts w:ascii="Bell MT" w:hAnsi="Bell MT"/>
          <w:sz w:val="24"/>
          <w:szCs w:val="24"/>
        </w:rPr>
        <w:t>of the organization</w:t>
      </w:r>
      <w:r w:rsidRPr="00B170B8" w:rsidR="00CF69C2">
        <w:rPr>
          <w:rFonts w:ascii="Bell MT" w:hAnsi="Bell MT"/>
          <w:sz w:val="24"/>
          <w:szCs w:val="24"/>
        </w:rPr>
        <w:t xml:space="preserve">, it is important that organizations </w:t>
      </w:r>
      <w:r w:rsidRPr="00B170B8" w:rsidR="00116C50">
        <w:rPr>
          <w:rFonts w:ascii="Bell MT" w:hAnsi="Bell MT"/>
          <w:sz w:val="24"/>
          <w:szCs w:val="24"/>
        </w:rPr>
        <w:t xml:space="preserve">set clear their </w:t>
      </w:r>
      <w:r w:rsidRPr="00B170B8" w:rsidR="00B0588B">
        <w:rPr>
          <w:rFonts w:ascii="Bell MT" w:hAnsi="Bell MT"/>
          <w:sz w:val="24"/>
          <w:szCs w:val="24"/>
        </w:rPr>
        <w:t xml:space="preserve">mission </w:t>
      </w:r>
      <w:r w:rsidRPr="00B170B8" w:rsidR="005E7427">
        <w:rPr>
          <w:rFonts w:ascii="Bell MT" w:hAnsi="Bell MT"/>
          <w:sz w:val="24"/>
          <w:szCs w:val="24"/>
        </w:rPr>
        <w:t xml:space="preserve">with certain policies. </w:t>
      </w:r>
      <w:r w:rsidRPr="00B170B8" w:rsidR="000B74E2">
        <w:rPr>
          <w:rFonts w:ascii="Bell MT" w:hAnsi="Bell MT"/>
          <w:sz w:val="24"/>
          <w:szCs w:val="24"/>
        </w:rPr>
        <w:t xml:space="preserve">Policies </w:t>
      </w:r>
      <w:r w:rsidRPr="00B170B8" w:rsidR="00C23BCA">
        <w:rPr>
          <w:rFonts w:ascii="Bell MT" w:hAnsi="Bell MT"/>
          <w:sz w:val="24"/>
          <w:szCs w:val="24"/>
        </w:rPr>
        <w:t xml:space="preserve">in this organization </w:t>
      </w:r>
      <w:r w:rsidRPr="00B170B8" w:rsidR="00B0531D">
        <w:rPr>
          <w:rFonts w:ascii="Bell MT" w:hAnsi="Bell MT"/>
          <w:sz w:val="24"/>
          <w:szCs w:val="24"/>
        </w:rPr>
        <w:t xml:space="preserve">are </w:t>
      </w:r>
      <w:r w:rsidRPr="00B170B8" w:rsidR="00AB2A57">
        <w:rPr>
          <w:rFonts w:ascii="Bell MT" w:hAnsi="Bell MT"/>
          <w:sz w:val="24"/>
          <w:szCs w:val="24"/>
        </w:rPr>
        <w:t xml:space="preserve">developed </w:t>
      </w:r>
      <w:r w:rsidRPr="00B170B8" w:rsidR="00FB5D3E">
        <w:rPr>
          <w:rFonts w:ascii="Bell MT" w:hAnsi="Bell MT"/>
          <w:sz w:val="24"/>
          <w:szCs w:val="24"/>
        </w:rPr>
        <w:t xml:space="preserve">after </w:t>
      </w:r>
      <w:r w:rsidRPr="00B170B8" w:rsidR="00F3427B">
        <w:rPr>
          <w:rFonts w:ascii="Bell MT" w:hAnsi="Bell MT"/>
          <w:sz w:val="24"/>
          <w:szCs w:val="24"/>
        </w:rPr>
        <w:t xml:space="preserve">rigorous consultation with all the relevant </w:t>
      </w:r>
      <w:r w:rsidRPr="00B170B8" w:rsidR="00DF7E00">
        <w:rPr>
          <w:rFonts w:ascii="Bell MT" w:hAnsi="Bell MT"/>
          <w:sz w:val="24"/>
          <w:szCs w:val="24"/>
        </w:rPr>
        <w:t>stakeholders</w:t>
      </w:r>
      <w:r w:rsidRPr="00B170B8" w:rsidR="001564F7">
        <w:rPr>
          <w:rFonts w:ascii="Bell MT" w:hAnsi="Bell MT"/>
          <w:sz w:val="24"/>
          <w:szCs w:val="24"/>
        </w:rPr>
        <w:t xml:space="preserve">. This is to particularly ensure that </w:t>
      </w:r>
      <w:r w:rsidRPr="00B170B8" w:rsidR="00B722FE">
        <w:rPr>
          <w:rFonts w:ascii="Bell MT" w:hAnsi="Bell MT"/>
          <w:sz w:val="24"/>
          <w:szCs w:val="24"/>
        </w:rPr>
        <w:t xml:space="preserve">every individual within the organization clearly </w:t>
      </w:r>
      <w:r w:rsidRPr="00B170B8" w:rsidR="00FC774A">
        <w:rPr>
          <w:rFonts w:ascii="Bell MT" w:hAnsi="Bell MT"/>
          <w:sz w:val="24"/>
          <w:szCs w:val="24"/>
        </w:rPr>
        <w:t>understands</w:t>
      </w:r>
      <w:r w:rsidRPr="00B170B8" w:rsidR="00B722FE">
        <w:rPr>
          <w:rFonts w:ascii="Bell MT" w:hAnsi="Bell MT"/>
          <w:sz w:val="24"/>
          <w:szCs w:val="24"/>
        </w:rPr>
        <w:t xml:space="preserve"> </w:t>
      </w:r>
      <w:r w:rsidRPr="00B170B8" w:rsidR="009E2704">
        <w:rPr>
          <w:rFonts w:ascii="Bell MT" w:hAnsi="Bell MT"/>
          <w:sz w:val="24"/>
          <w:szCs w:val="24"/>
        </w:rPr>
        <w:t xml:space="preserve">the </w:t>
      </w:r>
      <w:r w:rsidRPr="00B170B8" w:rsidR="0038494B">
        <w:rPr>
          <w:rFonts w:ascii="Bell MT" w:hAnsi="Bell MT"/>
          <w:sz w:val="24"/>
          <w:szCs w:val="24"/>
        </w:rPr>
        <w:t xml:space="preserve">company policies </w:t>
      </w:r>
      <w:r w:rsidRPr="00B170B8" w:rsidR="00EB6FEC">
        <w:rPr>
          <w:rFonts w:ascii="Bell MT" w:hAnsi="Bell MT"/>
          <w:sz w:val="24"/>
          <w:szCs w:val="24"/>
        </w:rPr>
        <w:t xml:space="preserve">and </w:t>
      </w:r>
      <w:r w:rsidRPr="00B170B8" w:rsidR="00FC774A">
        <w:rPr>
          <w:rFonts w:ascii="Bell MT" w:hAnsi="Bell MT"/>
          <w:sz w:val="24"/>
          <w:szCs w:val="24"/>
        </w:rPr>
        <w:t>procedures</w:t>
      </w:r>
      <w:r w:rsidRPr="00B170B8" w:rsidR="00EB6FEC">
        <w:rPr>
          <w:rFonts w:ascii="Bell MT" w:hAnsi="Bell MT"/>
          <w:sz w:val="24"/>
          <w:szCs w:val="24"/>
        </w:rPr>
        <w:t xml:space="preserve"> and why they </w:t>
      </w:r>
      <w:r w:rsidRPr="00B170B8" w:rsidR="00FC2801">
        <w:rPr>
          <w:rFonts w:ascii="Bell MT" w:hAnsi="Bell MT"/>
          <w:sz w:val="24"/>
          <w:szCs w:val="24"/>
        </w:rPr>
        <w:t xml:space="preserve">need </w:t>
      </w:r>
      <w:r w:rsidRPr="00B170B8" w:rsidR="000426C2">
        <w:rPr>
          <w:rFonts w:ascii="Bell MT" w:hAnsi="Bell MT"/>
          <w:sz w:val="24"/>
          <w:szCs w:val="24"/>
        </w:rPr>
        <w:t xml:space="preserve">to be </w:t>
      </w:r>
      <w:r w:rsidRPr="00B170B8" w:rsidR="00BF53D6">
        <w:rPr>
          <w:rFonts w:ascii="Bell MT" w:hAnsi="Bell MT"/>
          <w:sz w:val="24"/>
          <w:szCs w:val="24"/>
        </w:rPr>
        <w:t xml:space="preserve">implemented effectively. </w:t>
      </w:r>
      <w:r w:rsidRPr="00B170B8" w:rsidR="00C430D2">
        <w:rPr>
          <w:rFonts w:ascii="Bell MT" w:hAnsi="Bell MT"/>
          <w:sz w:val="24"/>
          <w:szCs w:val="24"/>
        </w:rPr>
        <w:t xml:space="preserve">It is important to note that </w:t>
      </w:r>
      <w:r w:rsidRPr="00B170B8" w:rsidR="006A47D3">
        <w:rPr>
          <w:rFonts w:ascii="Bell MT" w:hAnsi="Bell MT"/>
          <w:sz w:val="24"/>
          <w:szCs w:val="24"/>
        </w:rPr>
        <w:t xml:space="preserve">new employees </w:t>
      </w:r>
      <w:r w:rsidRPr="00B170B8" w:rsidR="00AB5833">
        <w:rPr>
          <w:rFonts w:ascii="Bell MT" w:hAnsi="Bell MT"/>
          <w:sz w:val="24"/>
          <w:szCs w:val="24"/>
        </w:rPr>
        <w:t xml:space="preserve">are usually properly inducted </w:t>
      </w:r>
      <w:r w:rsidRPr="00B170B8" w:rsidR="00F90BD6">
        <w:rPr>
          <w:rFonts w:ascii="Bell MT" w:hAnsi="Bell MT"/>
          <w:sz w:val="24"/>
          <w:szCs w:val="24"/>
        </w:rPr>
        <w:t xml:space="preserve">to ensure that </w:t>
      </w:r>
      <w:r w:rsidRPr="00B170B8" w:rsidR="00B52232">
        <w:rPr>
          <w:rFonts w:ascii="Bell MT" w:hAnsi="Bell MT"/>
          <w:sz w:val="24"/>
          <w:szCs w:val="24"/>
        </w:rPr>
        <w:t xml:space="preserve">the policies </w:t>
      </w:r>
      <w:r w:rsidRPr="00B170B8" w:rsidR="00750A47">
        <w:rPr>
          <w:rFonts w:ascii="Bell MT" w:hAnsi="Bell MT"/>
          <w:sz w:val="24"/>
          <w:szCs w:val="24"/>
        </w:rPr>
        <w:t xml:space="preserve">and procedures </w:t>
      </w:r>
      <w:r w:rsidRPr="00B170B8" w:rsidR="00D97ACF">
        <w:rPr>
          <w:rFonts w:ascii="Bell MT" w:hAnsi="Bell MT"/>
          <w:sz w:val="24"/>
          <w:szCs w:val="24"/>
        </w:rPr>
        <w:t>are rea</w:t>
      </w:r>
      <w:r w:rsidRPr="00B170B8" w:rsidR="006D2C21">
        <w:rPr>
          <w:rFonts w:ascii="Bell MT" w:hAnsi="Bell MT"/>
          <w:sz w:val="24"/>
          <w:szCs w:val="24"/>
        </w:rPr>
        <w:t xml:space="preserve">listic </w:t>
      </w:r>
      <w:r w:rsidRPr="00B170B8" w:rsidR="00284BBB">
        <w:rPr>
          <w:rFonts w:ascii="Bell MT" w:hAnsi="Bell MT"/>
          <w:sz w:val="24"/>
          <w:szCs w:val="24"/>
        </w:rPr>
        <w:t xml:space="preserve">and actionable </w:t>
      </w:r>
      <w:r w:rsidRPr="00B170B8" w:rsidR="006C4A80">
        <w:rPr>
          <w:rFonts w:ascii="Bell MT" w:hAnsi="Bell MT"/>
          <w:sz w:val="24"/>
          <w:szCs w:val="24"/>
        </w:rPr>
        <w:t xml:space="preserve">to them before </w:t>
      </w:r>
      <w:r w:rsidRPr="00B170B8" w:rsidR="00AE7E37">
        <w:rPr>
          <w:rFonts w:ascii="Bell MT" w:hAnsi="Bell MT"/>
          <w:sz w:val="24"/>
          <w:szCs w:val="24"/>
        </w:rPr>
        <w:t xml:space="preserve">they get into the system. </w:t>
      </w:r>
      <w:r w:rsidR="00F22D0A">
        <w:rPr>
          <w:rFonts w:ascii="Bell MT" w:hAnsi="Bell MT"/>
          <w:sz w:val="24"/>
          <w:szCs w:val="24"/>
        </w:rPr>
        <w:t xml:space="preserve">With open communication, </w:t>
      </w:r>
      <w:r w:rsidR="00CF126C">
        <w:rPr>
          <w:rFonts w:ascii="Bell MT" w:hAnsi="Bell MT"/>
          <w:sz w:val="24"/>
          <w:szCs w:val="24"/>
        </w:rPr>
        <w:t xml:space="preserve">employees at Whole Foods </w:t>
      </w:r>
      <w:r w:rsidR="008C40A2">
        <w:rPr>
          <w:rFonts w:ascii="Bell MT" w:hAnsi="Bell MT"/>
          <w:sz w:val="24"/>
          <w:szCs w:val="24"/>
        </w:rPr>
        <w:t xml:space="preserve">company </w:t>
      </w:r>
      <w:r w:rsidR="00076579">
        <w:rPr>
          <w:rFonts w:ascii="Bell MT" w:hAnsi="Bell MT"/>
          <w:sz w:val="24"/>
          <w:szCs w:val="24"/>
        </w:rPr>
        <w:t>are able to understand efficiently what is expected of them</w:t>
      </w:r>
      <w:r w:rsidR="00F4440A">
        <w:rPr>
          <w:rFonts w:ascii="Bell MT" w:hAnsi="Bell MT"/>
          <w:sz w:val="24"/>
          <w:szCs w:val="24"/>
        </w:rPr>
        <w:t>, particularly those relating to the organizational goals</w:t>
      </w:r>
      <w:sdt>
        <w:sdtPr>
          <w:rPr>
            <w:rFonts w:ascii="Bell MT" w:hAnsi="Bell MT"/>
            <w:sz w:val="24"/>
            <w:szCs w:val="24"/>
          </w:rPr>
          <w:id w:val="1859931252"/>
          <w:citation/>
        </w:sdtPr>
        <w:sdtContent>
          <w:r w:rsidR="00330E51">
            <w:rPr>
              <w:rFonts w:ascii="Bell MT" w:hAnsi="Bell MT"/>
              <w:sz w:val="24"/>
              <w:szCs w:val="24"/>
            </w:rPr>
            <w:fldChar w:fldCharType="begin"/>
          </w:r>
          <w:r w:rsidR="00330E51">
            <w:rPr>
              <w:rFonts w:ascii="Bell MT" w:hAnsi="Bell MT"/>
              <w:sz w:val="24"/>
              <w:szCs w:val="24"/>
            </w:rPr>
            <w:instrText xml:space="preserve"> CITATION Ans17 \l 1033 </w:instrText>
          </w:r>
          <w:r w:rsidR="00330E51">
            <w:rPr>
              <w:rFonts w:ascii="Bell MT" w:hAnsi="Bell MT"/>
              <w:sz w:val="24"/>
              <w:szCs w:val="24"/>
            </w:rPr>
            <w:fldChar w:fldCharType="separate"/>
          </w:r>
          <w:r w:rsidR="00330E51">
            <w:rPr>
              <w:rFonts w:ascii="Bell MT" w:hAnsi="Bell MT"/>
              <w:noProof/>
              <w:sz w:val="24"/>
              <w:szCs w:val="24"/>
            </w:rPr>
            <w:t xml:space="preserve"> </w:t>
          </w:r>
          <w:r w:rsidRPr="00330E51" w:rsidR="00330E51">
            <w:rPr>
              <w:rFonts w:ascii="Bell MT" w:hAnsi="Bell MT"/>
              <w:noProof/>
              <w:sz w:val="24"/>
              <w:szCs w:val="24"/>
            </w:rPr>
            <w:t xml:space="preserve">(Ansell </w:t>
          </w:r>
          <w:r w:rsidRPr="00330E51" w:rsidR="00330E51">
            <w:rPr>
              <w:rFonts w:ascii="Bell MT" w:hAnsi="Bell MT"/>
              <w:i/>
              <w:iCs/>
              <w:noProof/>
              <w:sz w:val="24"/>
              <w:szCs w:val="24"/>
            </w:rPr>
            <w:t xml:space="preserve">et al., </w:t>
          </w:r>
          <w:r w:rsidRPr="00330E51" w:rsidR="00330E51">
            <w:rPr>
              <w:rFonts w:ascii="Bell MT" w:hAnsi="Bell MT"/>
              <w:noProof/>
              <w:sz w:val="24"/>
              <w:szCs w:val="24"/>
            </w:rPr>
            <w:t>2017)</w:t>
          </w:r>
          <w:r w:rsidR="00330E51">
            <w:rPr>
              <w:rFonts w:ascii="Bell MT" w:hAnsi="Bell MT"/>
              <w:sz w:val="24"/>
              <w:szCs w:val="24"/>
            </w:rPr>
            <w:fldChar w:fldCharType="end"/>
          </w:r>
        </w:sdtContent>
      </w:sdt>
      <w:r w:rsidR="00F4440A">
        <w:rPr>
          <w:rFonts w:ascii="Bell MT" w:hAnsi="Bell MT"/>
          <w:sz w:val="24"/>
          <w:szCs w:val="24"/>
        </w:rPr>
        <w:t xml:space="preserve">. </w:t>
      </w:r>
    </w:p>
    <w:p w:rsidR="003C4DD5" w:rsidP="00DD7EDE" w14:paraId="5886AC09" w14:textId="77777777">
      <w:pPr>
        <w:spacing w:line="480" w:lineRule="auto"/>
        <w:ind w:firstLine="720"/>
        <w:jc w:val="both"/>
        <w:rPr>
          <w:rFonts w:ascii="Bell MT" w:hAnsi="Bell MT"/>
          <w:sz w:val="24"/>
          <w:szCs w:val="24"/>
        </w:rPr>
      </w:pPr>
      <w:r w:rsidRPr="00B170B8">
        <w:rPr>
          <w:rFonts w:ascii="Bell MT" w:hAnsi="Bell MT"/>
          <w:sz w:val="24"/>
          <w:szCs w:val="24"/>
        </w:rPr>
        <w:t xml:space="preserve">All organizations </w:t>
      </w:r>
      <w:r w:rsidRPr="00B170B8" w:rsidR="00986AC7">
        <w:rPr>
          <w:rFonts w:ascii="Bell MT" w:hAnsi="Bell MT"/>
          <w:sz w:val="24"/>
          <w:szCs w:val="24"/>
        </w:rPr>
        <w:t xml:space="preserve">today focus on </w:t>
      </w:r>
      <w:r w:rsidRPr="00B170B8" w:rsidR="000A27C9">
        <w:rPr>
          <w:rFonts w:ascii="Bell MT" w:hAnsi="Bell MT"/>
          <w:sz w:val="24"/>
          <w:szCs w:val="24"/>
        </w:rPr>
        <w:t xml:space="preserve">systematic </w:t>
      </w:r>
      <w:r w:rsidRPr="00B170B8" w:rsidR="00B34444">
        <w:rPr>
          <w:rFonts w:ascii="Bell MT" w:hAnsi="Bell MT"/>
          <w:sz w:val="24"/>
          <w:szCs w:val="24"/>
        </w:rPr>
        <w:t xml:space="preserve">performance </w:t>
      </w:r>
      <w:r w:rsidRPr="00B170B8" w:rsidR="0034460F">
        <w:rPr>
          <w:rFonts w:ascii="Bell MT" w:hAnsi="Bell MT"/>
          <w:sz w:val="24"/>
          <w:szCs w:val="24"/>
        </w:rPr>
        <w:t>evaluation of their employees</w:t>
      </w:r>
      <w:r w:rsidRPr="00B170B8" w:rsidR="00AC62DE">
        <w:rPr>
          <w:rFonts w:ascii="Bell MT" w:hAnsi="Bell MT"/>
          <w:sz w:val="24"/>
          <w:szCs w:val="24"/>
        </w:rPr>
        <w:t xml:space="preserve">. </w:t>
      </w:r>
      <w:r w:rsidRPr="00B170B8" w:rsidR="006133E3">
        <w:rPr>
          <w:rFonts w:ascii="Bell MT" w:hAnsi="Bell MT"/>
          <w:sz w:val="24"/>
          <w:szCs w:val="24"/>
        </w:rPr>
        <w:t>In this v</w:t>
      </w:r>
      <w:r w:rsidRPr="00B170B8" w:rsidR="00812215">
        <w:rPr>
          <w:rFonts w:ascii="Bell MT" w:hAnsi="Bell MT"/>
          <w:sz w:val="24"/>
          <w:szCs w:val="24"/>
        </w:rPr>
        <w:t xml:space="preserve">iew, employees are evaluated and graded regularly </w:t>
      </w:r>
      <w:r w:rsidRPr="00B170B8" w:rsidR="001A3E17">
        <w:rPr>
          <w:rFonts w:ascii="Bell MT" w:hAnsi="Bell MT"/>
          <w:sz w:val="24"/>
          <w:szCs w:val="24"/>
        </w:rPr>
        <w:t xml:space="preserve">based on their achieved work objectives. </w:t>
      </w:r>
    </w:p>
    <w:p w:rsidR="003C4DD5" w:rsidP="003C4DD5" w14:paraId="4D8A5696" w14:textId="77777777">
      <w:pPr>
        <w:spacing w:line="480" w:lineRule="auto"/>
        <w:jc w:val="both"/>
        <w:rPr>
          <w:rFonts w:ascii="Bell MT" w:hAnsi="Bell MT"/>
          <w:sz w:val="24"/>
          <w:szCs w:val="24"/>
        </w:rPr>
      </w:pPr>
    </w:p>
    <w:p w:rsidR="001A794F" w:rsidRPr="00B170B8" w:rsidP="003C4DD5" w14:paraId="2E5CBFF7" w14:textId="4182AF42">
      <w:pPr>
        <w:spacing w:line="480" w:lineRule="auto"/>
        <w:jc w:val="both"/>
        <w:rPr>
          <w:rFonts w:ascii="Bell MT" w:hAnsi="Bell MT"/>
          <w:sz w:val="24"/>
          <w:szCs w:val="24"/>
        </w:rPr>
      </w:pPr>
      <w:r w:rsidRPr="00B170B8">
        <w:rPr>
          <w:rFonts w:ascii="Bell MT" w:hAnsi="Bell MT"/>
          <w:sz w:val="24"/>
          <w:szCs w:val="24"/>
        </w:rPr>
        <w:t xml:space="preserve">Additionally, to ensure continued </w:t>
      </w:r>
      <w:r w:rsidRPr="00B170B8" w:rsidR="003C5069">
        <w:rPr>
          <w:rFonts w:ascii="Bell MT" w:hAnsi="Bell MT"/>
          <w:sz w:val="24"/>
          <w:szCs w:val="24"/>
        </w:rPr>
        <w:t>positive</w:t>
      </w:r>
      <w:r w:rsidRPr="00B170B8" w:rsidR="00F76A67">
        <w:rPr>
          <w:rFonts w:ascii="Bell MT" w:hAnsi="Bell MT"/>
          <w:sz w:val="24"/>
          <w:szCs w:val="24"/>
        </w:rPr>
        <w:t xml:space="preserve"> performance </w:t>
      </w:r>
      <w:r w:rsidRPr="00B170B8" w:rsidR="003C5069">
        <w:rPr>
          <w:rFonts w:ascii="Bell MT" w:hAnsi="Bell MT"/>
          <w:sz w:val="24"/>
          <w:szCs w:val="24"/>
        </w:rPr>
        <w:t>among</w:t>
      </w:r>
      <w:r w:rsidRPr="00B170B8" w:rsidR="00F76A67">
        <w:rPr>
          <w:rFonts w:ascii="Bell MT" w:hAnsi="Bell MT"/>
          <w:sz w:val="24"/>
          <w:szCs w:val="24"/>
        </w:rPr>
        <w:t xml:space="preserve"> the employees, </w:t>
      </w:r>
      <w:r w:rsidRPr="00B170B8" w:rsidR="005F37D1">
        <w:rPr>
          <w:rFonts w:ascii="Bell MT" w:hAnsi="Bell MT"/>
          <w:sz w:val="24"/>
          <w:szCs w:val="24"/>
        </w:rPr>
        <w:t xml:space="preserve">best-performed employees are always </w:t>
      </w:r>
      <w:r w:rsidRPr="00B170B8" w:rsidR="009E1BC8">
        <w:rPr>
          <w:rFonts w:ascii="Bell MT" w:hAnsi="Bell MT"/>
          <w:sz w:val="24"/>
          <w:szCs w:val="24"/>
        </w:rPr>
        <w:t xml:space="preserve">promoted </w:t>
      </w:r>
      <w:r w:rsidRPr="00B170B8" w:rsidR="0091761F">
        <w:rPr>
          <w:rFonts w:ascii="Bell MT" w:hAnsi="Bell MT"/>
          <w:sz w:val="24"/>
          <w:szCs w:val="24"/>
        </w:rPr>
        <w:t xml:space="preserve">or are given suitable salary increments. </w:t>
      </w:r>
      <w:r w:rsidRPr="00B170B8" w:rsidR="003F1955">
        <w:rPr>
          <w:rFonts w:ascii="Bell MT" w:hAnsi="Bell MT"/>
          <w:sz w:val="24"/>
          <w:szCs w:val="24"/>
        </w:rPr>
        <w:t>Performance evaluation also plays a direct role in providing periodic feedback to employees, such that they are more self-aware in terms of their performance metrics.</w:t>
      </w:r>
    </w:p>
    <w:p w:rsidR="008D6F1A" w:rsidRPr="00B170B8" w:rsidP="00DD7EDE" w14:paraId="77D19095" w14:textId="58B00C8B">
      <w:pPr>
        <w:spacing w:line="480" w:lineRule="auto"/>
        <w:ind w:firstLine="720"/>
        <w:jc w:val="both"/>
        <w:rPr>
          <w:rFonts w:ascii="Bell MT" w:hAnsi="Bell MT"/>
          <w:sz w:val="24"/>
          <w:szCs w:val="24"/>
        </w:rPr>
      </w:pPr>
      <w:r w:rsidRPr="00B170B8">
        <w:rPr>
          <w:rFonts w:ascii="Bell MT" w:hAnsi="Bell MT"/>
          <w:sz w:val="24"/>
          <w:szCs w:val="24"/>
        </w:rPr>
        <w:t>Also</w:t>
      </w:r>
      <w:r w:rsidRPr="00B170B8" w:rsidR="00E11CC0">
        <w:rPr>
          <w:rFonts w:ascii="Bell MT" w:hAnsi="Bell MT"/>
          <w:sz w:val="24"/>
          <w:szCs w:val="24"/>
        </w:rPr>
        <w:t xml:space="preserve">, the company also have </w:t>
      </w:r>
      <w:r w:rsidRPr="00B170B8" w:rsidR="00E624B7">
        <w:rPr>
          <w:rFonts w:ascii="Bell MT" w:hAnsi="Bell MT"/>
          <w:sz w:val="24"/>
          <w:szCs w:val="24"/>
        </w:rPr>
        <w:t xml:space="preserve">an auditable standard against which </w:t>
      </w:r>
      <w:r w:rsidRPr="00B170B8" w:rsidR="00412471">
        <w:rPr>
          <w:rFonts w:ascii="Bell MT" w:hAnsi="Bell MT"/>
          <w:sz w:val="24"/>
          <w:szCs w:val="24"/>
        </w:rPr>
        <w:t xml:space="preserve">the employee performances are determined. </w:t>
      </w:r>
      <w:r w:rsidRPr="00B170B8" w:rsidR="00FC0A36">
        <w:rPr>
          <w:rFonts w:ascii="Bell MT" w:hAnsi="Bell MT"/>
          <w:sz w:val="24"/>
          <w:szCs w:val="24"/>
        </w:rPr>
        <w:t xml:space="preserve">This allows the management to measure whether the </w:t>
      </w:r>
      <w:r w:rsidRPr="00B170B8" w:rsidR="00391E98">
        <w:rPr>
          <w:rFonts w:ascii="Bell MT" w:hAnsi="Bell MT"/>
          <w:sz w:val="24"/>
          <w:szCs w:val="24"/>
        </w:rPr>
        <w:t xml:space="preserve">organization is </w:t>
      </w:r>
      <w:r w:rsidRPr="00B170B8" w:rsidR="00EA6091">
        <w:rPr>
          <w:rFonts w:ascii="Bell MT" w:hAnsi="Bell MT"/>
          <w:sz w:val="24"/>
          <w:szCs w:val="24"/>
        </w:rPr>
        <w:t>moving in the right direction</w:t>
      </w:r>
      <w:r w:rsidRPr="00B170B8" w:rsidR="00C54716">
        <w:rPr>
          <w:rFonts w:ascii="Bell MT" w:hAnsi="Bell MT"/>
          <w:sz w:val="24"/>
          <w:szCs w:val="24"/>
        </w:rPr>
        <w:t xml:space="preserve">. </w:t>
      </w:r>
      <w:r w:rsidRPr="00B170B8" w:rsidR="007272D5">
        <w:rPr>
          <w:rFonts w:ascii="Bell MT" w:hAnsi="Bell MT"/>
          <w:sz w:val="24"/>
          <w:szCs w:val="24"/>
        </w:rPr>
        <w:t xml:space="preserve">Regular evaluation of employee performance has proven to be essential </w:t>
      </w:r>
      <w:r w:rsidRPr="00B170B8" w:rsidR="00CF3090">
        <w:rPr>
          <w:rFonts w:ascii="Bell MT" w:hAnsi="Bell MT"/>
          <w:sz w:val="24"/>
          <w:szCs w:val="24"/>
        </w:rPr>
        <w:t xml:space="preserve">in making sure that the company employees </w:t>
      </w:r>
      <w:r w:rsidRPr="00B170B8" w:rsidR="002F0A7A">
        <w:rPr>
          <w:rFonts w:ascii="Bell MT" w:hAnsi="Bell MT"/>
          <w:sz w:val="24"/>
          <w:szCs w:val="24"/>
        </w:rPr>
        <w:t xml:space="preserve">achieve the </w:t>
      </w:r>
      <w:r w:rsidRPr="00B170B8" w:rsidR="00446F84">
        <w:rPr>
          <w:rFonts w:ascii="Bell MT" w:hAnsi="Bell MT"/>
          <w:sz w:val="24"/>
          <w:szCs w:val="24"/>
        </w:rPr>
        <w:t xml:space="preserve">organizational goals. </w:t>
      </w:r>
      <w:r w:rsidRPr="00B170B8" w:rsidR="00763C22">
        <w:rPr>
          <w:rFonts w:ascii="Bell MT" w:hAnsi="Bell MT"/>
          <w:sz w:val="24"/>
          <w:szCs w:val="24"/>
        </w:rPr>
        <w:t xml:space="preserve">it is important to understand that </w:t>
      </w:r>
      <w:r w:rsidRPr="00B170B8" w:rsidR="0051585A">
        <w:rPr>
          <w:rFonts w:ascii="Bell MT" w:hAnsi="Bell MT"/>
          <w:sz w:val="24"/>
          <w:szCs w:val="24"/>
        </w:rPr>
        <w:t xml:space="preserve">employee evaluation </w:t>
      </w:r>
      <w:r w:rsidRPr="00B170B8" w:rsidR="00035032">
        <w:rPr>
          <w:rFonts w:ascii="Bell MT" w:hAnsi="Bell MT"/>
          <w:sz w:val="24"/>
          <w:szCs w:val="24"/>
        </w:rPr>
        <w:t xml:space="preserve">enables employees </w:t>
      </w:r>
      <w:r w:rsidRPr="00B170B8" w:rsidR="00DE59C2">
        <w:rPr>
          <w:rFonts w:ascii="Bell MT" w:hAnsi="Bell MT"/>
          <w:sz w:val="24"/>
          <w:szCs w:val="24"/>
        </w:rPr>
        <w:t xml:space="preserve">to </w:t>
      </w:r>
      <w:r w:rsidRPr="00B170B8" w:rsidR="002C4DDE">
        <w:rPr>
          <w:rFonts w:ascii="Bell MT" w:hAnsi="Bell MT"/>
          <w:sz w:val="24"/>
          <w:szCs w:val="24"/>
        </w:rPr>
        <w:t xml:space="preserve">identify their mistakes </w:t>
      </w:r>
      <w:r w:rsidRPr="00B170B8" w:rsidR="00BF0619">
        <w:rPr>
          <w:rFonts w:ascii="Bell MT" w:hAnsi="Bell MT"/>
          <w:sz w:val="24"/>
          <w:szCs w:val="24"/>
        </w:rPr>
        <w:t xml:space="preserve">and make corrections </w:t>
      </w:r>
      <w:r w:rsidRPr="00B170B8" w:rsidR="0019474D">
        <w:rPr>
          <w:rFonts w:ascii="Bell MT" w:hAnsi="Bell MT"/>
          <w:sz w:val="24"/>
          <w:szCs w:val="24"/>
        </w:rPr>
        <w:t>that enable them to ach</w:t>
      </w:r>
      <w:r w:rsidRPr="00B170B8" w:rsidR="008D260E">
        <w:rPr>
          <w:rFonts w:ascii="Bell MT" w:hAnsi="Bell MT"/>
          <w:sz w:val="24"/>
          <w:szCs w:val="24"/>
        </w:rPr>
        <w:t xml:space="preserve">ieve </w:t>
      </w:r>
      <w:r w:rsidRPr="00B170B8" w:rsidR="00725E13">
        <w:rPr>
          <w:rFonts w:ascii="Bell MT" w:hAnsi="Bell MT"/>
          <w:sz w:val="24"/>
          <w:szCs w:val="24"/>
        </w:rPr>
        <w:t>the set performance standards</w:t>
      </w:r>
      <w:sdt>
        <w:sdtPr>
          <w:rPr>
            <w:rFonts w:ascii="Bell MT" w:hAnsi="Bell MT"/>
            <w:sz w:val="24"/>
            <w:szCs w:val="24"/>
          </w:rPr>
          <w:id w:val="-569421202"/>
          <w:citation/>
        </w:sdtPr>
        <w:sdtContent>
          <w:r w:rsidR="003A2DC4">
            <w:rPr>
              <w:rFonts w:ascii="Bell MT" w:hAnsi="Bell MT"/>
              <w:sz w:val="24"/>
              <w:szCs w:val="24"/>
            </w:rPr>
            <w:fldChar w:fldCharType="begin"/>
          </w:r>
          <w:r w:rsidR="003A2DC4">
            <w:rPr>
              <w:rFonts w:ascii="Bell MT" w:hAnsi="Bell MT"/>
              <w:sz w:val="24"/>
              <w:szCs w:val="24"/>
            </w:rPr>
            <w:instrText xml:space="preserve"> CITATION Arv88 \l 1033 </w:instrText>
          </w:r>
          <w:r w:rsidR="003A2DC4">
            <w:rPr>
              <w:rFonts w:ascii="Bell MT" w:hAnsi="Bell MT"/>
              <w:sz w:val="24"/>
              <w:szCs w:val="24"/>
            </w:rPr>
            <w:fldChar w:fldCharType="separate"/>
          </w:r>
          <w:r w:rsidR="003A2DC4">
            <w:rPr>
              <w:rFonts w:ascii="Bell MT" w:hAnsi="Bell MT"/>
              <w:noProof/>
              <w:sz w:val="24"/>
              <w:szCs w:val="24"/>
            </w:rPr>
            <w:t xml:space="preserve"> </w:t>
          </w:r>
          <w:r w:rsidRPr="003A2DC4" w:rsidR="003A2DC4">
            <w:rPr>
              <w:rFonts w:ascii="Bell MT" w:hAnsi="Bell MT"/>
              <w:noProof/>
              <w:sz w:val="24"/>
              <w:szCs w:val="24"/>
            </w:rPr>
            <w:t>(Arvey &amp; Murphy, 1988)</w:t>
          </w:r>
          <w:r w:rsidR="003A2DC4">
            <w:rPr>
              <w:rFonts w:ascii="Bell MT" w:hAnsi="Bell MT"/>
              <w:sz w:val="24"/>
              <w:szCs w:val="24"/>
            </w:rPr>
            <w:fldChar w:fldCharType="end"/>
          </w:r>
        </w:sdtContent>
      </w:sdt>
      <w:r w:rsidRPr="00B170B8" w:rsidR="00725E13">
        <w:rPr>
          <w:rFonts w:ascii="Bell MT" w:hAnsi="Bell MT"/>
          <w:sz w:val="24"/>
          <w:szCs w:val="24"/>
        </w:rPr>
        <w:t xml:space="preserve">. </w:t>
      </w:r>
      <w:r w:rsidR="007043E6">
        <w:rPr>
          <w:rFonts w:ascii="Bell MT" w:hAnsi="Bell MT"/>
          <w:sz w:val="24"/>
          <w:szCs w:val="24"/>
        </w:rPr>
        <w:t>At Whole Foods company j</w:t>
      </w:r>
      <w:r w:rsidRPr="00B170B8" w:rsidR="00D937D6">
        <w:rPr>
          <w:rFonts w:ascii="Bell MT" w:hAnsi="Bell MT"/>
          <w:sz w:val="24"/>
          <w:szCs w:val="24"/>
        </w:rPr>
        <w:t xml:space="preserve">obs are graded </w:t>
      </w:r>
      <w:r w:rsidRPr="00B170B8" w:rsidR="00816FAF">
        <w:rPr>
          <w:rFonts w:ascii="Bell MT" w:hAnsi="Bell MT"/>
          <w:sz w:val="24"/>
          <w:szCs w:val="24"/>
        </w:rPr>
        <w:t xml:space="preserve">and the human resource department performs </w:t>
      </w:r>
      <w:r w:rsidRPr="00B170B8" w:rsidR="003F3AD4">
        <w:rPr>
          <w:rFonts w:ascii="Bell MT" w:hAnsi="Bell MT"/>
          <w:sz w:val="24"/>
          <w:szCs w:val="24"/>
        </w:rPr>
        <w:t xml:space="preserve">periodic </w:t>
      </w:r>
      <w:r w:rsidRPr="00B170B8" w:rsidR="005C5B04">
        <w:rPr>
          <w:rFonts w:ascii="Bell MT" w:hAnsi="Bell MT"/>
          <w:sz w:val="24"/>
          <w:szCs w:val="24"/>
        </w:rPr>
        <w:t xml:space="preserve">performance evaluations for the employees </w:t>
      </w:r>
      <w:r w:rsidRPr="00B170B8" w:rsidR="001D6A08">
        <w:rPr>
          <w:rFonts w:ascii="Bell MT" w:hAnsi="Bell MT"/>
          <w:sz w:val="24"/>
          <w:szCs w:val="24"/>
        </w:rPr>
        <w:t xml:space="preserve">and provides periodic feedback regarding the </w:t>
      </w:r>
      <w:r w:rsidRPr="00B170B8" w:rsidR="00476C5A">
        <w:rPr>
          <w:rFonts w:ascii="Bell MT" w:hAnsi="Bell MT"/>
          <w:sz w:val="24"/>
          <w:szCs w:val="24"/>
        </w:rPr>
        <w:t xml:space="preserve">performance of each employee relative </w:t>
      </w:r>
      <w:r w:rsidRPr="00B170B8" w:rsidR="00CD0698">
        <w:rPr>
          <w:rFonts w:ascii="Bell MT" w:hAnsi="Bell MT"/>
          <w:sz w:val="24"/>
          <w:szCs w:val="24"/>
        </w:rPr>
        <w:t xml:space="preserve">to the stated </w:t>
      </w:r>
      <w:r w:rsidRPr="00B170B8" w:rsidR="00F56351">
        <w:rPr>
          <w:rFonts w:ascii="Bell MT" w:hAnsi="Bell MT"/>
          <w:sz w:val="24"/>
          <w:szCs w:val="24"/>
        </w:rPr>
        <w:t xml:space="preserve">goals and objectives. </w:t>
      </w:r>
    </w:p>
    <w:p w:rsidR="00E36AD8" w:rsidP="00DD7EDE" w14:paraId="6CA78D0D" w14:textId="32183E1D">
      <w:pPr>
        <w:spacing w:line="480" w:lineRule="auto"/>
        <w:ind w:firstLine="720"/>
        <w:jc w:val="both"/>
        <w:rPr>
          <w:rFonts w:ascii="Bell MT" w:hAnsi="Bell MT"/>
          <w:sz w:val="24"/>
          <w:szCs w:val="24"/>
        </w:rPr>
      </w:pPr>
      <w:r w:rsidRPr="00B170B8">
        <w:rPr>
          <w:rFonts w:ascii="Bell MT" w:hAnsi="Bell MT"/>
          <w:sz w:val="24"/>
          <w:szCs w:val="24"/>
        </w:rPr>
        <w:t>Th</w:t>
      </w:r>
      <w:r w:rsidR="00FF5DED">
        <w:rPr>
          <w:rFonts w:ascii="Bell MT" w:hAnsi="Bell MT"/>
          <w:sz w:val="24"/>
          <w:szCs w:val="24"/>
        </w:rPr>
        <w:t>is</w:t>
      </w:r>
      <w:r w:rsidRPr="00B170B8">
        <w:rPr>
          <w:rFonts w:ascii="Bell MT" w:hAnsi="Bell MT"/>
          <w:sz w:val="24"/>
          <w:szCs w:val="24"/>
        </w:rPr>
        <w:t xml:space="preserve"> organization uses </w:t>
      </w:r>
      <w:r w:rsidRPr="00B170B8" w:rsidR="00F8127F">
        <w:rPr>
          <w:rFonts w:ascii="Bell MT" w:hAnsi="Bell MT"/>
          <w:sz w:val="24"/>
          <w:szCs w:val="24"/>
        </w:rPr>
        <w:t>performance</w:t>
      </w:r>
      <w:r w:rsidRPr="00B170B8">
        <w:rPr>
          <w:rFonts w:ascii="Bell MT" w:hAnsi="Bell MT"/>
          <w:sz w:val="24"/>
          <w:szCs w:val="24"/>
        </w:rPr>
        <w:t xml:space="preserve"> measurements </w:t>
      </w:r>
      <w:r w:rsidRPr="00B170B8" w:rsidR="005B43A0">
        <w:rPr>
          <w:rFonts w:ascii="Bell MT" w:hAnsi="Bell MT"/>
          <w:sz w:val="24"/>
          <w:szCs w:val="24"/>
        </w:rPr>
        <w:t xml:space="preserve">to </w:t>
      </w:r>
      <w:r w:rsidRPr="00B170B8" w:rsidR="000B4FC9">
        <w:rPr>
          <w:rFonts w:ascii="Bell MT" w:hAnsi="Bell MT"/>
          <w:sz w:val="24"/>
          <w:szCs w:val="24"/>
        </w:rPr>
        <w:t xml:space="preserve">inform their </w:t>
      </w:r>
      <w:r w:rsidRPr="00B170B8" w:rsidR="006E793E">
        <w:rPr>
          <w:rFonts w:ascii="Bell MT" w:hAnsi="Bell MT"/>
          <w:sz w:val="24"/>
          <w:szCs w:val="24"/>
        </w:rPr>
        <w:t>pa</w:t>
      </w:r>
      <w:r w:rsidRPr="00B170B8" w:rsidR="00532BC5">
        <w:rPr>
          <w:rFonts w:ascii="Bell MT" w:hAnsi="Bell MT"/>
          <w:sz w:val="24"/>
          <w:szCs w:val="24"/>
        </w:rPr>
        <w:t xml:space="preserve">y-for-performance compensation. </w:t>
      </w:r>
      <w:r w:rsidRPr="00B170B8" w:rsidR="0027634B">
        <w:rPr>
          <w:rFonts w:ascii="Bell MT" w:hAnsi="Bell MT"/>
          <w:sz w:val="24"/>
          <w:szCs w:val="24"/>
        </w:rPr>
        <w:t xml:space="preserve">This is usually possible because the employees are usually graded </w:t>
      </w:r>
      <w:r w:rsidRPr="00B170B8" w:rsidR="00E35FA0">
        <w:rPr>
          <w:rFonts w:ascii="Bell MT" w:hAnsi="Bell MT"/>
          <w:sz w:val="24"/>
          <w:szCs w:val="24"/>
        </w:rPr>
        <w:t xml:space="preserve">based on their </w:t>
      </w:r>
      <w:r w:rsidRPr="00B170B8" w:rsidR="00FB1BFE">
        <w:rPr>
          <w:rFonts w:ascii="Bell MT" w:hAnsi="Bell MT"/>
          <w:sz w:val="24"/>
          <w:szCs w:val="24"/>
        </w:rPr>
        <w:t>achievements</w:t>
      </w:r>
      <w:r w:rsidRPr="00B170B8" w:rsidR="00E35FA0">
        <w:rPr>
          <w:rFonts w:ascii="Bell MT" w:hAnsi="Bell MT"/>
          <w:sz w:val="24"/>
          <w:szCs w:val="24"/>
        </w:rPr>
        <w:t xml:space="preserve"> </w:t>
      </w:r>
      <w:r w:rsidRPr="00B170B8" w:rsidR="00664896">
        <w:rPr>
          <w:rFonts w:ascii="Bell MT" w:hAnsi="Bell MT"/>
          <w:sz w:val="24"/>
          <w:szCs w:val="24"/>
        </w:rPr>
        <w:t>against</w:t>
      </w:r>
      <w:r w:rsidRPr="00B170B8" w:rsidR="00E35FA0">
        <w:rPr>
          <w:rFonts w:ascii="Bell MT" w:hAnsi="Bell MT"/>
          <w:sz w:val="24"/>
          <w:szCs w:val="24"/>
        </w:rPr>
        <w:t xml:space="preserve"> the </w:t>
      </w:r>
      <w:r w:rsidRPr="00B170B8" w:rsidR="00E03240">
        <w:rPr>
          <w:rFonts w:ascii="Bell MT" w:hAnsi="Bell MT"/>
          <w:sz w:val="24"/>
          <w:szCs w:val="24"/>
        </w:rPr>
        <w:t xml:space="preserve">goals and </w:t>
      </w:r>
      <w:r w:rsidRPr="00B170B8" w:rsidR="00664896">
        <w:rPr>
          <w:rFonts w:ascii="Bell MT" w:hAnsi="Bell MT"/>
          <w:sz w:val="24"/>
          <w:szCs w:val="24"/>
        </w:rPr>
        <w:t>objectives</w:t>
      </w:r>
      <w:r w:rsidRPr="00B170B8" w:rsidR="00E03240">
        <w:rPr>
          <w:rFonts w:ascii="Bell MT" w:hAnsi="Bell MT"/>
          <w:sz w:val="24"/>
          <w:szCs w:val="24"/>
        </w:rPr>
        <w:t xml:space="preserve"> of the company.</w:t>
      </w:r>
      <w:r w:rsidRPr="00B170B8" w:rsidR="00292280">
        <w:rPr>
          <w:rFonts w:ascii="Bell MT" w:hAnsi="Bell MT"/>
          <w:sz w:val="24"/>
          <w:szCs w:val="24"/>
        </w:rPr>
        <w:t xml:space="preserve"> </w:t>
      </w:r>
      <w:r w:rsidRPr="00B170B8" w:rsidR="00806A62">
        <w:rPr>
          <w:rFonts w:ascii="Bell MT" w:hAnsi="Bell MT"/>
          <w:sz w:val="24"/>
          <w:szCs w:val="24"/>
        </w:rPr>
        <w:t xml:space="preserve">To </w:t>
      </w:r>
      <w:r w:rsidRPr="00B170B8" w:rsidR="00D12DF6">
        <w:rPr>
          <w:rFonts w:ascii="Bell MT" w:hAnsi="Bell MT"/>
          <w:sz w:val="24"/>
          <w:szCs w:val="24"/>
        </w:rPr>
        <w:t xml:space="preserve">ensure that all employees understand the </w:t>
      </w:r>
      <w:r w:rsidRPr="00B170B8" w:rsidR="00B9460C">
        <w:rPr>
          <w:rFonts w:ascii="Bell MT" w:hAnsi="Bell MT"/>
          <w:sz w:val="24"/>
          <w:szCs w:val="24"/>
        </w:rPr>
        <w:t>organizational objectives and are well-</w:t>
      </w:r>
      <w:r w:rsidRPr="00B170B8" w:rsidR="008B31D3">
        <w:rPr>
          <w:rFonts w:ascii="Bell MT" w:hAnsi="Bell MT"/>
          <w:sz w:val="24"/>
          <w:szCs w:val="24"/>
        </w:rPr>
        <w:t>acquainted</w:t>
      </w:r>
      <w:r w:rsidRPr="00B170B8" w:rsidR="00CE785D">
        <w:rPr>
          <w:rFonts w:ascii="Bell MT" w:hAnsi="Bell MT"/>
          <w:sz w:val="24"/>
          <w:szCs w:val="24"/>
        </w:rPr>
        <w:t xml:space="preserve"> with the organizational culture</w:t>
      </w:r>
      <w:r w:rsidRPr="00B170B8" w:rsidR="002172C3">
        <w:rPr>
          <w:rFonts w:ascii="Bell MT" w:hAnsi="Bell MT"/>
          <w:sz w:val="24"/>
          <w:szCs w:val="24"/>
        </w:rPr>
        <w:t xml:space="preserve">, the company has initiated </w:t>
      </w:r>
      <w:r w:rsidRPr="00B170B8" w:rsidR="00B6270C">
        <w:rPr>
          <w:rFonts w:ascii="Bell MT" w:hAnsi="Bell MT"/>
          <w:sz w:val="24"/>
          <w:szCs w:val="24"/>
        </w:rPr>
        <w:t>an Individual development plan</w:t>
      </w:r>
      <w:r w:rsidRPr="00B170B8" w:rsidR="00937B3A">
        <w:rPr>
          <w:rFonts w:ascii="Bell MT" w:hAnsi="Bell MT"/>
          <w:sz w:val="24"/>
          <w:szCs w:val="24"/>
        </w:rPr>
        <w:t xml:space="preserve">, also known as a </w:t>
      </w:r>
      <w:r w:rsidRPr="00B170B8" w:rsidR="0049647A">
        <w:rPr>
          <w:rFonts w:ascii="Bell MT" w:hAnsi="Bell MT"/>
          <w:sz w:val="24"/>
          <w:szCs w:val="24"/>
        </w:rPr>
        <w:t>career development plan</w:t>
      </w:r>
      <w:r w:rsidRPr="00B170B8" w:rsidR="00E0094A">
        <w:rPr>
          <w:rFonts w:ascii="Bell MT" w:hAnsi="Bell MT"/>
          <w:sz w:val="24"/>
          <w:szCs w:val="24"/>
        </w:rPr>
        <w:t xml:space="preserve">. This program assists employees </w:t>
      </w:r>
      <w:r w:rsidRPr="00B170B8" w:rsidR="00A706CF">
        <w:rPr>
          <w:rFonts w:ascii="Bell MT" w:hAnsi="Bell MT"/>
          <w:sz w:val="24"/>
          <w:szCs w:val="24"/>
        </w:rPr>
        <w:t xml:space="preserve">in </w:t>
      </w:r>
      <w:r w:rsidRPr="00B170B8" w:rsidR="00DB33CE">
        <w:rPr>
          <w:rFonts w:ascii="Bell MT" w:hAnsi="Bell MT"/>
          <w:sz w:val="24"/>
          <w:szCs w:val="24"/>
        </w:rPr>
        <w:t>understanding</w:t>
      </w:r>
      <w:r w:rsidRPr="00B170B8" w:rsidR="00A706CF">
        <w:rPr>
          <w:rFonts w:ascii="Bell MT" w:hAnsi="Bell MT"/>
          <w:sz w:val="24"/>
          <w:szCs w:val="24"/>
        </w:rPr>
        <w:t xml:space="preserve"> </w:t>
      </w:r>
      <w:r w:rsidRPr="00B170B8" w:rsidR="008F2C41">
        <w:rPr>
          <w:rFonts w:ascii="Bell MT" w:hAnsi="Bell MT"/>
          <w:sz w:val="24"/>
          <w:szCs w:val="24"/>
        </w:rPr>
        <w:t xml:space="preserve">the culture of the company and the benefits associated with </w:t>
      </w:r>
      <w:r w:rsidRPr="00B170B8" w:rsidR="00DB33CE">
        <w:rPr>
          <w:rFonts w:ascii="Bell MT" w:hAnsi="Bell MT"/>
          <w:sz w:val="24"/>
          <w:szCs w:val="24"/>
        </w:rPr>
        <w:t>committed</w:t>
      </w:r>
      <w:r w:rsidRPr="00B170B8" w:rsidR="00B60578">
        <w:rPr>
          <w:rFonts w:ascii="Bell MT" w:hAnsi="Bell MT"/>
          <w:sz w:val="24"/>
          <w:szCs w:val="24"/>
        </w:rPr>
        <w:t xml:space="preserve"> employee </w:t>
      </w:r>
      <w:r w:rsidRPr="00B170B8" w:rsidR="00DB33CE">
        <w:rPr>
          <w:rFonts w:ascii="Bell MT" w:hAnsi="Bell MT"/>
          <w:sz w:val="24"/>
          <w:szCs w:val="24"/>
        </w:rPr>
        <w:t>performance</w:t>
      </w:r>
      <w:r w:rsidRPr="00B170B8" w:rsidR="00B60578">
        <w:rPr>
          <w:rFonts w:ascii="Bell MT" w:hAnsi="Bell MT"/>
          <w:sz w:val="24"/>
          <w:szCs w:val="24"/>
        </w:rPr>
        <w:t xml:space="preserve">. </w:t>
      </w:r>
      <w:r w:rsidRPr="00B170B8" w:rsidR="008A7074">
        <w:rPr>
          <w:rFonts w:ascii="Bell MT" w:hAnsi="Bell MT"/>
          <w:sz w:val="24"/>
          <w:szCs w:val="24"/>
        </w:rPr>
        <w:t xml:space="preserve">Similarly, the training of </w:t>
      </w:r>
      <w:r w:rsidRPr="00B170B8" w:rsidR="006E73FF">
        <w:rPr>
          <w:rFonts w:ascii="Bell MT" w:hAnsi="Bell MT"/>
          <w:sz w:val="24"/>
          <w:szCs w:val="24"/>
        </w:rPr>
        <w:t xml:space="preserve">employees </w:t>
      </w:r>
      <w:r w:rsidRPr="00B170B8" w:rsidR="00DE2708">
        <w:rPr>
          <w:rFonts w:ascii="Bell MT" w:hAnsi="Bell MT"/>
          <w:sz w:val="24"/>
          <w:szCs w:val="24"/>
        </w:rPr>
        <w:t xml:space="preserve">also gives the opportunity </w:t>
      </w:r>
      <w:r w:rsidRPr="00B170B8" w:rsidR="00B36A7E">
        <w:rPr>
          <w:rFonts w:ascii="Bell MT" w:hAnsi="Bell MT"/>
          <w:sz w:val="24"/>
          <w:szCs w:val="24"/>
        </w:rPr>
        <w:t>of advancing their careers</w:t>
      </w:r>
      <w:r w:rsidRPr="00B170B8" w:rsidR="00FE47DA">
        <w:rPr>
          <w:rFonts w:ascii="Bell MT" w:hAnsi="Bell MT"/>
          <w:sz w:val="24"/>
          <w:szCs w:val="24"/>
        </w:rPr>
        <w:t xml:space="preserve"> and to keep pace with </w:t>
      </w:r>
      <w:r w:rsidRPr="00B170B8" w:rsidR="00AD0182">
        <w:rPr>
          <w:rFonts w:ascii="Bell MT" w:hAnsi="Bell MT"/>
          <w:sz w:val="24"/>
          <w:szCs w:val="24"/>
        </w:rPr>
        <w:t>performance appraisal trends of the organization</w:t>
      </w:r>
      <w:sdt>
        <w:sdtPr>
          <w:rPr>
            <w:rFonts w:ascii="Bell MT" w:hAnsi="Bell MT"/>
            <w:sz w:val="24"/>
            <w:szCs w:val="24"/>
          </w:rPr>
          <w:id w:val="-1971119952"/>
          <w:citation/>
        </w:sdtPr>
        <w:sdtContent>
          <w:r w:rsidR="00CD0217">
            <w:rPr>
              <w:rFonts w:ascii="Bell MT" w:hAnsi="Bell MT"/>
              <w:sz w:val="24"/>
              <w:szCs w:val="24"/>
            </w:rPr>
            <w:fldChar w:fldCharType="begin"/>
          </w:r>
          <w:r w:rsidR="00CD0217">
            <w:rPr>
              <w:rFonts w:ascii="Bell MT" w:hAnsi="Bell MT"/>
              <w:sz w:val="24"/>
              <w:szCs w:val="24"/>
            </w:rPr>
            <w:instrText xml:space="preserve"> CITATION Ker05 \l 1033 </w:instrText>
          </w:r>
          <w:r w:rsidR="00CD0217">
            <w:rPr>
              <w:rFonts w:ascii="Bell MT" w:hAnsi="Bell MT"/>
              <w:sz w:val="24"/>
              <w:szCs w:val="24"/>
            </w:rPr>
            <w:fldChar w:fldCharType="separate"/>
          </w:r>
          <w:r w:rsidR="00CD0217">
            <w:rPr>
              <w:rFonts w:ascii="Bell MT" w:hAnsi="Bell MT"/>
              <w:noProof/>
              <w:sz w:val="24"/>
              <w:szCs w:val="24"/>
            </w:rPr>
            <w:t xml:space="preserve"> </w:t>
          </w:r>
          <w:r w:rsidRPr="00CD0217" w:rsidR="00CD0217">
            <w:rPr>
              <w:rFonts w:ascii="Bell MT" w:hAnsi="Bell MT"/>
              <w:noProof/>
              <w:sz w:val="24"/>
              <w:szCs w:val="24"/>
            </w:rPr>
            <w:t>(Kerr &amp; Slocum, 2005)</w:t>
          </w:r>
          <w:r w:rsidR="00CD0217">
            <w:rPr>
              <w:rFonts w:ascii="Bell MT" w:hAnsi="Bell MT"/>
              <w:sz w:val="24"/>
              <w:szCs w:val="24"/>
            </w:rPr>
            <w:fldChar w:fldCharType="end"/>
          </w:r>
        </w:sdtContent>
      </w:sdt>
      <w:r w:rsidRPr="00B170B8" w:rsidR="00AD0182">
        <w:rPr>
          <w:rFonts w:ascii="Bell MT" w:hAnsi="Bell MT"/>
          <w:sz w:val="24"/>
          <w:szCs w:val="24"/>
        </w:rPr>
        <w:t xml:space="preserve">. </w:t>
      </w:r>
    </w:p>
    <w:p w:rsidR="00756866" w:rsidRPr="00B170B8" w:rsidP="00DD7EDE" w14:paraId="29A3E38F" w14:textId="77777777">
      <w:pPr>
        <w:spacing w:line="480" w:lineRule="auto"/>
        <w:ind w:firstLine="720"/>
        <w:jc w:val="both"/>
        <w:rPr>
          <w:rFonts w:ascii="Bell MT" w:hAnsi="Bell MT"/>
          <w:sz w:val="24"/>
          <w:szCs w:val="24"/>
        </w:rPr>
      </w:pPr>
    </w:p>
    <w:p w:rsidR="00B4215C" w:rsidRPr="00B4215C" w:rsidP="00D34072" w14:paraId="3C0B3E9C" w14:textId="77777777">
      <w:pPr>
        <w:spacing w:line="480" w:lineRule="auto"/>
        <w:jc w:val="center"/>
        <w:rPr>
          <w:rFonts w:ascii="Bell MT" w:hAnsi="Bell MT"/>
          <w:b/>
          <w:sz w:val="24"/>
          <w:szCs w:val="24"/>
        </w:rPr>
      </w:pPr>
      <w:r w:rsidRPr="00B4215C">
        <w:rPr>
          <w:rFonts w:ascii="Bell MT" w:hAnsi="Bell MT"/>
          <w:b/>
          <w:sz w:val="24"/>
          <w:szCs w:val="24"/>
        </w:rPr>
        <w:t>Role of line managers to reward.</w:t>
      </w:r>
    </w:p>
    <w:p w:rsidR="00925A92" w:rsidRPr="00B4215C" w:rsidP="00DB1A6B" w14:paraId="610836D2" w14:textId="3476F33C">
      <w:pPr>
        <w:spacing w:line="480" w:lineRule="auto"/>
        <w:ind w:firstLine="720"/>
        <w:jc w:val="both"/>
        <w:rPr>
          <w:rFonts w:ascii="Bell MT" w:hAnsi="Bell MT"/>
          <w:sz w:val="24"/>
          <w:szCs w:val="24"/>
        </w:rPr>
      </w:pPr>
      <w:r w:rsidRPr="00B4215C">
        <w:rPr>
          <w:rFonts w:ascii="Bell MT" w:hAnsi="Bell MT"/>
          <w:sz w:val="24"/>
          <w:szCs w:val="24"/>
        </w:rPr>
        <w:t>Line managers play an important role in communicating organizations' reward benefits to staff as well as helping to develop reward strategies. Line managers must be supported with the tools and resources they need to communicate your reward offer to staff effectively. Communicating rewards to employees helps the organizations in improving employee engagement, increase retention and reinforce the organization's values. The results from the reward engagement network indicate that employers need more support to educate line managers on how to communicate rewards and support their teams in the organization</w:t>
      </w:r>
      <w:sdt>
        <w:sdtPr>
          <w:rPr>
            <w:rFonts w:ascii="Bell MT" w:hAnsi="Bell MT"/>
            <w:sz w:val="24"/>
            <w:szCs w:val="24"/>
          </w:rPr>
          <w:id w:val="-418021434"/>
          <w:citation/>
        </w:sdtPr>
        <w:sdtContent>
          <w:r w:rsidR="00B817A5">
            <w:rPr>
              <w:rFonts w:ascii="Bell MT" w:hAnsi="Bell MT"/>
              <w:sz w:val="24"/>
              <w:szCs w:val="24"/>
            </w:rPr>
            <w:fldChar w:fldCharType="begin"/>
          </w:r>
          <w:r w:rsidR="00B817A5">
            <w:rPr>
              <w:rFonts w:ascii="Bell MT" w:hAnsi="Bell MT"/>
              <w:sz w:val="24"/>
              <w:szCs w:val="24"/>
            </w:rPr>
            <w:instrText xml:space="preserve"> CITATION Bro07 \l 1033 </w:instrText>
          </w:r>
          <w:r w:rsidR="00B817A5">
            <w:rPr>
              <w:rFonts w:ascii="Bell MT" w:hAnsi="Bell MT"/>
              <w:sz w:val="24"/>
              <w:szCs w:val="24"/>
            </w:rPr>
            <w:fldChar w:fldCharType="separate"/>
          </w:r>
          <w:r w:rsidR="00B817A5">
            <w:rPr>
              <w:rFonts w:ascii="Bell MT" w:hAnsi="Bell MT"/>
              <w:noProof/>
              <w:sz w:val="24"/>
              <w:szCs w:val="24"/>
            </w:rPr>
            <w:t xml:space="preserve"> </w:t>
          </w:r>
          <w:r w:rsidRPr="00B817A5" w:rsidR="00B817A5">
            <w:rPr>
              <w:rFonts w:ascii="Bell MT" w:hAnsi="Bell MT"/>
              <w:noProof/>
              <w:sz w:val="24"/>
              <w:szCs w:val="24"/>
            </w:rPr>
            <w:t>(Brown &amp; Purcell, 2007)</w:t>
          </w:r>
          <w:r w:rsidR="00B817A5">
            <w:rPr>
              <w:rFonts w:ascii="Bell MT" w:hAnsi="Bell MT"/>
              <w:sz w:val="24"/>
              <w:szCs w:val="24"/>
            </w:rPr>
            <w:fldChar w:fldCharType="end"/>
          </w:r>
        </w:sdtContent>
      </w:sdt>
      <w:r w:rsidRPr="00B4215C">
        <w:rPr>
          <w:rFonts w:ascii="Bell MT" w:hAnsi="Bell MT"/>
          <w:sz w:val="24"/>
          <w:szCs w:val="24"/>
        </w:rPr>
        <w:t>. In Whole Foods Company, the employers are educating line managers on how to communicate rewards and support the teams for the improvement of the organization's communication reward.</w:t>
      </w:r>
    </w:p>
    <w:p w:rsidR="00B4215C" w:rsidRPr="00B4215C" w:rsidP="00D1127E" w14:paraId="0B3196C2" w14:textId="7DAC9E8F">
      <w:pPr>
        <w:spacing w:line="480" w:lineRule="auto"/>
        <w:ind w:firstLine="720"/>
        <w:jc w:val="both"/>
        <w:rPr>
          <w:rFonts w:ascii="Bell MT" w:hAnsi="Bell MT"/>
          <w:sz w:val="24"/>
          <w:szCs w:val="24"/>
        </w:rPr>
      </w:pPr>
      <w:r w:rsidRPr="00B4215C">
        <w:rPr>
          <w:rFonts w:ascii="Bell MT" w:hAnsi="Bell MT"/>
          <w:sz w:val="24"/>
          <w:szCs w:val="24"/>
        </w:rPr>
        <w:t>Some of the ways that line managers can be involved in reward packages are by having a regular conversation with the staff and having annual appraisals to ensure that they feel supported</w:t>
      </w:r>
      <w:sdt>
        <w:sdtPr>
          <w:rPr>
            <w:rFonts w:ascii="Bell MT" w:hAnsi="Bell MT"/>
            <w:sz w:val="24"/>
            <w:szCs w:val="24"/>
          </w:rPr>
          <w:id w:val="1675534138"/>
          <w:citation/>
        </w:sdtPr>
        <w:sdtContent>
          <w:r w:rsidR="00983BCD">
            <w:rPr>
              <w:rFonts w:ascii="Bell MT" w:hAnsi="Bell MT"/>
              <w:sz w:val="24"/>
              <w:szCs w:val="24"/>
            </w:rPr>
            <w:fldChar w:fldCharType="begin"/>
          </w:r>
          <w:r w:rsidR="00983BCD">
            <w:rPr>
              <w:rFonts w:ascii="Bell MT" w:hAnsi="Bell MT"/>
              <w:sz w:val="24"/>
              <w:szCs w:val="24"/>
            </w:rPr>
            <w:instrText xml:space="preserve"> CITATION Arm88 \l 1033 </w:instrText>
          </w:r>
          <w:r w:rsidR="00983BCD">
            <w:rPr>
              <w:rFonts w:ascii="Bell MT" w:hAnsi="Bell MT"/>
              <w:sz w:val="24"/>
              <w:szCs w:val="24"/>
            </w:rPr>
            <w:fldChar w:fldCharType="separate"/>
          </w:r>
          <w:r w:rsidR="00983BCD">
            <w:rPr>
              <w:rFonts w:ascii="Bell MT" w:hAnsi="Bell MT"/>
              <w:noProof/>
              <w:sz w:val="24"/>
              <w:szCs w:val="24"/>
            </w:rPr>
            <w:t xml:space="preserve"> </w:t>
          </w:r>
          <w:r w:rsidRPr="00983BCD" w:rsidR="00983BCD">
            <w:rPr>
              <w:rFonts w:ascii="Bell MT" w:hAnsi="Bell MT"/>
              <w:noProof/>
              <w:sz w:val="24"/>
              <w:szCs w:val="24"/>
            </w:rPr>
            <w:t>(Armstrong, 1988)</w:t>
          </w:r>
          <w:r w:rsidR="00983BCD">
            <w:rPr>
              <w:rFonts w:ascii="Bell MT" w:hAnsi="Bell MT"/>
              <w:sz w:val="24"/>
              <w:szCs w:val="24"/>
            </w:rPr>
            <w:fldChar w:fldCharType="end"/>
          </w:r>
        </w:sdtContent>
      </w:sdt>
      <w:r w:rsidRPr="00B4215C">
        <w:rPr>
          <w:rFonts w:ascii="Bell MT" w:hAnsi="Bell MT"/>
          <w:sz w:val="24"/>
          <w:szCs w:val="24"/>
        </w:rPr>
        <w:t>. Regular conversation with staff is facilitated by the good communication education acquired by line managers that help them in team organization. In Whole Foods Company, line managers are using the same strategy of having a regular conversation with staff thus bringing teamwork within the organization. This strategy help members fully participate in the organization affairs as the communication they get from the line managers.</w:t>
      </w:r>
    </w:p>
    <w:p w:rsidR="0023555D" w:rsidP="00F071F5" w14:paraId="547270BB" w14:textId="77777777">
      <w:pPr>
        <w:spacing w:line="480" w:lineRule="auto"/>
        <w:ind w:firstLine="720"/>
        <w:jc w:val="both"/>
        <w:rPr>
          <w:rFonts w:ascii="Bell MT" w:hAnsi="Bell MT"/>
          <w:sz w:val="24"/>
          <w:szCs w:val="24"/>
        </w:rPr>
      </w:pPr>
      <w:r w:rsidRPr="00B4215C">
        <w:rPr>
          <w:rFonts w:ascii="Bell MT" w:hAnsi="Bell MT"/>
          <w:sz w:val="24"/>
          <w:szCs w:val="24"/>
        </w:rPr>
        <w:t xml:space="preserve">Line managers also play part in providing staff with the tools and resources they need to do their job. The resources needed by the staff help in the progress of the organization which helps in uniting and mastering the performance of the staff. </w:t>
      </w:r>
    </w:p>
    <w:p w:rsidR="002A736F" w:rsidP="006A0B60" w14:paraId="3BA0EB98" w14:textId="168FDF75">
      <w:pPr>
        <w:spacing w:line="480" w:lineRule="auto"/>
        <w:jc w:val="both"/>
        <w:rPr>
          <w:rFonts w:ascii="Bell MT" w:hAnsi="Bell MT"/>
          <w:sz w:val="24"/>
          <w:szCs w:val="24"/>
        </w:rPr>
      </w:pPr>
      <w:r w:rsidRPr="00B4215C">
        <w:rPr>
          <w:rFonts w:ascii="Bell MT" w:hAnsi="Bell MT"/>
          <w:sz w:val="24"/>
          <w:szCs w:val="24"/>
        </w:rPr>
        <w:t>Whole Food offers training to members on the importance of communicating rewards as an offer to staff, management, people and how to have difficult conversations within the organization. The training offered to staff helps in motivating them on their dairy duty through the communicating reward.</w:t>
      </w:r>
      <w:r w:rsidR="00F071F5">
        <w:rPr>
          <w:rFonts w:ascii="Bell MT" w:hAnsi="Bell MT"/>
          <w:sz w:val="24"/>
          <w:szCs w:val="24"/>
        </w:rPr>
        <w:t xml:space="preserve"> </w:t>
      </w:r>
      <w:r w:rsidRPr="00B4215C">
        <w:rPr>
          <w:rFonts w:ascii="Bell MT" w:hAnsi="Bell MT"/>
          <w:sz w:val="24"/>
          <w:szCs w:val="24"/>
        </w:rPr>
        <w:t xml:space="preserve">Frequent feedback from the managers also helps them to monitor what is attractive to staff. This helps in giving the best rewards needed by staff for an effective and successful job in their organization. For </w:t>
      </w:r>
      <w:r w:rsidRPr="00B4215C" w:rsidR="00901D03">
        <w:rPr>
          <w:rFonts w:ascii="Bell MT" w:hAnsi="Bell MT"/>
          <w:sz w:val="24"/>
          <w:szCs w:val="24"/>
        </w:rPr>
        <w:t>instance,</w:t>
      </w:r>
      <w:r w:rsidRPr="00B4215C">
        <w:rPr>
          <w:rFonts w:ascii="Bell MT" w:hAnsi="Bell MT"/>
          <w:sz w:val="24"/>
          <w:szCs w:val="24"/>
        </w:rPr>
        <w:t xml:space="preserve"> in Whole Food Company, line managers always get feedbacks that help them in offering what is attractive to the staff. They master what best fits the staff that can help in motivating them in their work. Whole Food Company also regularly review the reward package and update it to meet the evolving need of the staff.</w:t>
      </w:r>
    </w:p>
    <w:p w:rsidR="00B4215C" w:rsidRPr="00B4215C" w:rsidP="00901D03" w14:paraId="7F4C77AE" w14:textId="2CE9D97B">
      <w:pPr>
        <w:spacing w:line="480" w:lineRule="auto"/>
        <w:ind w:firstLine="720"/>
        <w:jc w:val="both"/>
        <w:rPr>
          <w:rFonts w:ascii="Bell MT" w:hAnsi="Bell MT"/>
          <w:sz w:val="24"/>
          <w:szCs w:val="24"/>
        </w:rPr>
      </w:pPr>
      <w:r w:rsidRPr="00B4215C">
        <w:rPr>
          <w:rFonts w:ascii="Bell MT" w:hAnsi="Bell MT"/>
          <w:sz w:val="24"/>
          <w:szCs w:val="24"/>
        </w:rPr>
        <w:t>Line managers also have an important role to play in motivating employees, engaging them in organizational affairs and satisfaction with their employer and jobs that help in strengthening the relationship between managers and their teams. Whole Food in this case help in supporting staff development that improves their experience and also improves patient outcomes</w:t>
      </w:r>
      <w:sdt>
        <w:sdtPr>
          <w:rPr>
            <w:rFonts w:ascii="Bell MT" w:hAnsi="Bell MT"/>
            <w:sz w:val="24"/>
            <w:szCs w:val="24"/>
          </w:rPr>
          <w:id w:val="-897967234"/>
          <w:citation/>
        </w:sdtPr>
        <w:sdtContent>
          <w:r w:rsidR="0004103F">
            <w:rPr>
              <w:rFonts w:ascii="Bell MT" w:hAnsi="Bell MT"/>
              <w:sz w:val="24"/>
              <w:szCs w:val="24"/>
            </w:rPr>
            <w:fldChar w:fldCharType="begin"/>
          </w:r>
          <w:r w:rsidR="0004103F">
            <w:rPr>
              <w:rFonts w:ascii="Bell MT" w:hAnsi="Bell MT"/>
              <w:sz w:val="24"/>
              <w:szCs w:val="24"/>
            </w:rPr>
            <w:instrText xml:space="preserve"> CITATION Bro07 \l 1033 </w:instrText>
          </w:r>
          <w:r w:rsidR="0004103F">
            <w:rPr>
              <w:rFonts w:ascii="Bell MT" w:hAnsi="Bell MT"/>
              <w:sz w:val="24"/>
              <w:szCs w:val="24"/>
            </w:rPr>
            <w:fldChar w:fldCharType="separate"/>
          </w:r>
          <w:r w:rsidR="0004103F">
            <w:rPr>
              <w:rFonts w:ascii="Bell MT" w:hAnsi="Bell MT"/>
              <w:noProof/>
              <w:sz w:val="24"/>
              <w:szCs w:val="24"/>
            </w:rPr>
            <w:t xml:space="preserve"> </w:t>
          </w:r>
          <w:r w:rsidRPr="0004103F" w:rsidR="0004103F">
            <w:rPr>
              <w:rFonts w:ascii="Bell MT" w:hAnsi="Bell MT"/>
              <w:noProof/>
              <w:sz w:val="24"/>
              <w:szCs w:val="24"/>
            </w:rPr>
            <w:t>(Brown &amp; Purcell, 2007)</w:t>
          </w:r>
          <w:r w:rsidR="0004103F">
            <w:rPr>
              <w:rFonts w:ascii="Bell MT" w:hAnsi="Bell MT"/>
              <w:sz w:val="24"/>
              <w:szCs w:val="24"/>
            </w:rPr>
            <w:fldChar w:fldCharType="end"/>
          </w:r>
        </w:sdtContent>
      </w:sdt>
      <w:r w:rsidRPr="00B4215C">
        <w:rPr>
          <w:rFonts w:ascii="Bell MT" w:hAnsi="Bell MT"/>
          <w:sz w:val="24"/>
          <w:szCs w:val="24"/>
        </w:rPr>
        <w:t>. The organization also needs to have robust and reward on health and wellbeing that reflect the diversity and needs of the staff. In our company, Whole Food, line managers act as useful resources to communicate health and wellbeing to staff that is used to guide and support them.</w:t>
      </w:r>
    </w:p>
    <w:p w:rsidR="00B4215C" w:rsidRPr="00B4215C" w:rsidP="0080744D" w14:paraId="339853CF" w14:textId="77777777">
      <w:pPr>
        <w:spacing w:line="480" w:lineRule="auto"/>
        <w:jc w:val="center"/>
        <w:rPr>
          <w:rFonts w:ascii="Bell MT" w:hAnsi="Bell MT"/>
          <w:b/>
          <w:sz w:val="24"/>
          <w:szCs w:val="24"/>
        </w:rPr>
      </w:pPr>
      <w:r w:rsidRPr="00B4215C">
        <w:rPr>
          <w:rFonts w:ascii="Bell MT" w:hAnsi="Bell MT"/>
          <w:b/>
          <w:sz w:val="24"/>
          <w:szCs w:val="24"/>
        </w:rPr>
        <w:t>Contribution of extrinsic and intrinsic rewards</w:t>
      </w:r>
    </w:p>
    <w:p w:rsidR="00FF0CDB" w:rsidP="00D541CA" w14:paraId="15D44012" w14:textId="77777777">
      <w:pPr>
        <w:spacing w:line="480" w:lineRule="auto"/>
        <w:ind w:firstLine="720"/>
        <w:jc w:val="both"/>
        <w:rPr>
          <w:rFonts w:ascii="Bell MT" w:hAnsi="Bell MT"/>
          <w:sz w:val="24"/>
          <w:szCs w:val="24"/>
        </w:rPr>
      </w:pPr>
      <w:r w:rsidRPr="00B4215C">
        <w:rPr>
          <w:rFonts w:ascii="Bell MT" w:hAnsi="Bell MT"/>
          <w:sz w:val="24"/>
          <w:szCs w:val="24"/>
        </w:rPr>
        <w:t xml:space="preserve">Organizations use different approaches such as rewards that have been developed and adopted in the world to increase employee performance. According to </w:t>
      </w:r>
      <w:r w:rsidRPr="00B4215C">
        <w:rPr>
          <w:rFonts w:ascii="Bell MT" w:hAnsi="Bell MT"/>
          <w:sz w:val="24"/>
          <w:szCs w:val="24"/>
        </w:rPr>
        <w:t>Hafiza</w:t>
      </w:r>
      <w:r w:rsidRPr="00B4215C">
        <w:rPr>
          <w:rFonts w:ascii="Bell MT" w:hAnsi="Bell MT"/>
          <w:sz w:val="24"/>
          <w:szCs w:val="24"/>
        </w:rPr>
        <w:t xml:space="preserve"> </w:t>
      </w:r>
      <w:r w:rsidRPr="00B4215C">
        <w:rPr>
          <w:rFonts w:ascii="Bell MT" w:hAnsi="Bell MT"/>
          <w:i/>
          <w:iCs/>
          <w:sz w:val="24"/>
          <w:szCs w:val="24"/>
        </w:rPr>
        <w:t>et al</w:t>
      </w:r>
      <w:r w:rsidR="00780F35">
        <w:rPr>
          <w:rFonts w:ascii="Bell MT" w:hAnsi="Bell MT"/>
          <w:sz w:val="24"/>
          <w:szCs w:val="24"/>
        </w:rPr>
        <w:t xml:space="preserve">., </w:t>
      </w:r>
      <w:r w:rsidRPr="00B4215C">
        <w:rPr>
          <w:rFonts w:ascii="Bell MT" w:hAnsi="Bell MT"/>
          <w:sz w:val="24"/>
          <w:szCs w:val="24"/>
        </w:rPr>
        <w:t xml:space="preserve">(2012, working conditions, work and employer relationships, training and development, job security, and companies' overall guidelines and procedures for rewarding employees have an impact on employee performance. </w:t>
      </w:r>
    </w:p>
    <w:p w:rsidR="00B4215C" w:rsidRPr="00B4215C" w:rsidP="00FF0CDB" w14:paraId="75D400F1" w14:textId="2FD5D058">
      <w:pPr>
        <w:spacing w:line="480" w:lineRule="auto"/>
        <w:jc w:val="both"/>
        <w:rPr>
          <w:rFonts w:ascii="Bell MT" w:hAnsi="Bell MT"/>
          <w:sz w:val="24"/>
          <w:szCs w:val="24"/>
        </w:rPr>
      </w:pPr>
      <w:r w:rsidRPr="00B4215C">
        <w:rPr>
          <w:rFonts w:ascii="Bell MT" w:hAnsi="Bell MT"/>
          <w:sz w:val="24"/>
          <w:szCs w:val="24"/>
        </w:rPr>
        <w:t>Therefore,</w:t>
      </w:r>
      <w:r w:rsidRPr="00B4215C">
        <w:rPr>
          <w:rFonts w:ascii="Bell MT" w:hAnsi="Bell MT"/>
          <w:sz w:val="24"/>
          <w:szCs w:val="24"/>
        </w:rPr>
        <w:t xml:space="preserve"> in this case, rewards are used as motivation which is defined as the set of processes concerned with the force that energizes behaviour and directs it toward attaining goals with the employees feeling valued by the company. </w:t>
      </w:r>
      <w:r w:rsidRPr="00B4215C">
        <w:rPr>
          <w:rFonts w:ascii="Bell MT" w:hAnsi="Bell MT"/>
          <w:sz w:val="24"/>
          <w:szCs w:val="24"/>
        </w:rPr>
        <w:t>Therefore,</w:t>
      </w:r>
      <w:r w:rsidRPr="00B4215C">
        <w:rPr>
          <w:rFonts w:ascii="Bell MT" w:hAnsi="Bell MT"/>
          <w:sz w:val="24"/>
          <w:szCs w:val="24"/>
        </w:rPr>
        <w:t xml:space="preserve"> reward</w:t>
      </w:r>
      <w:r w:rsidR="00982D51">
        <w:rPr>
          <w:rFonts w:ascii="Bell MT" w:hAnsi="Bell MT"/>
          <w:sz w:val="24"/>
          <w:szCs w:val="24"/>
        </w:rPr>
        <w:t>s</w:t>
      </w:r>
      <w:r w:rsidRPr="00B4215C">
        <w:rPr>
          <w:rFonts w:ascii="Bell MT" w:hAnsi="Bell MT"/>
          <w:sz w:val="24"/>
          <w:szCs w:val="24"/>
        </w:rPr>
        <w:t xml:space="preserve"> are categorized into two broad areas known as extrinsic rewards and intrinsic rewards.</w:t>
      </w:r>
    </w:p>
    <w:p w:rsidR="00B4215C" w:rsidRPr="00B4215C" w:rsidP="00A9023C" w14:paraId="61350819" w14:textId="2ED0D113">
      <w:pPr>
        <w:spacing w:line="480" w:lineRule="auto"/>
        <w:ind w:firstLine="720"/>
        <w:jc w:val="both"/>
        <w:rPr>
          <w:rFonts w:ascii="Bell MT" w:hAnsi="Bell MT"/>
          <w:sz w:val="24"/>
          <w:szCs w:val="24"/>
        </w:rPr>
      </w:pPr>
      <w:r w:rsidRPr="00B4215C">
        <w:rPr>
          <w:rFonts w:ascii="Bell MT" w:hAnsi="Bell MT"/>
          <w:sz w:val="24"/>
          <w:szCs w:val="24"/>
        </w:rPr>
        <w:t xml:space="preserve">To start with, extrinsic rewards are usually financial or tangible rewards which include pay, promotion, interpersonal, bonuses, and benefits. It is defined as a psychological reward that employees experience directly. </w:t>
      </w:r>
      <w:r w:rsidRPr="00B4215C" w:rsidR="00780F35">
        <w:rPr>
          <w:rFonts w:ascii="Bell MT" w:hAnsi="Bell MT"/>
          <w:sz w:val="24"/>
          <w:szCs w:val="24"/>
        </w:rPr>
        <w:t>Therefore,</w:t>
      </w:r>
      <w:r w:rsidRPr="00B4215C">
        <w:rPr>
          <w:rFonts w:ascii="Bell MT" w:hAnsi="Bell MT"/>
          <w:sz w:val="24"/>
          <w:szCs w:val="24"/>
        </w:rPr>
        <w:t xml:space="preserve"> the success of the company is facilitated by the willingness of the employees to work tirelessly in the favour of the company and this is witnessed by positive inputs to employees by putting effective reward practices to them</w:t>
      </w:r>
      <w:sdt>
        <w:sdtPr>
          <w:rPr>
            <w:rFonts w:ascii="Bell MT" w:hAnsi="Bell MT"/>
            <w:sz w:val="24"/>
            <w:szCs w:val="24"/>
          </w:rPr>
          <w:id w:val="744772978"/>
          <w:citation/>
        </w:sdtPr>
        <w:sdtContent>
          <w:r w:rsidR="00992429">
            <w:rPr>
              <w:rFonts w:ascii="Bell MT" w:hAnsi="Bell MT"/>
              <w:sz w:val="24"/>
              <w:szCs w:val="24"/>
            </w:rPr>
            <w:fldChar w:fldCharType="begin"/>
          </w:r>
          <w:r w:rsidR="00992429">
            <w:rPr>
              <w:rFonts w:ascii="Bell MT" w:hAnsi="Bell MT"/>
              <w:sz w:val="24"/>
              <w:szCs w:val="24"/>
            </w:rPr>
            <w:instrText xml:space="preserve"> CITATION All11 \l 1033 </w:instrText>
          </w:r>
          <w:r w:rsidR="00992429">
            <w:rPr>
              <w:rFonts w:ascii="Bell MT" w:hAnsi="Bell MT"/>
              <w:sz w:val="24"/>
              <w:szCs w:val="24"/>
            </w:rPr>
            <w:fldChar w:fldCharType="separate"/>
          </w:r>
          <w:r w:rsidR="00992429">
            <w:rPr>
              <w:rFonts w:ascii="Bell MT" w:hAnsi="Bell MT"/>
              <w:noProof/>
              <w:sz w:val="24"/>
              <w:szCs w:val="24"/>
            </w:rPr>
            <w:t xml:space="preserve"> </w:t>
          </w:r>
          <w:r w:rsidRPr="00992429" w:rsidR="00992429">
            <w:rPr>
              <w:rFonts w:ascii="Bell MT" w:hAnsi="Bell MT"/>
              <w:noProof/>
              <w:sz w:val="24"/>
              <w:szCs w:val="24"/>
            </w:rPr>
            <w:t>(Allen &amp; Kilmann, 2011)</w:t>
          </w:r>
          <w:r w:rsidR="00992429">
            <w:rPr>
              <w:rFonts w:ascii="Bell MT" w:hAnsi="Bell MT"/>
              <w:sz w:val="24"/>
              <w:szCs w:val="24"/>
            </w:rPr>
            <w:fldChar w:fldCharType="end"/>
          </w:r>
        </w:sdtContent>
      </w:sdt>
      <w:r w:rsidRPr="00B4215C">
        <w:rPr>
          <w:rFonts w:ascii="Bell MT" w:hAnsi="Bell MT"/>
          <w:sz w:val="24"/>
          <w:szCs w:val="24"/>
        </w:rPr>
        <w:t xml:space="preserve">. Whole Foods Company uses extrinsic rewards to its employees which have played a vital role in improving their performance.  </w:t>
      </w:r>
    </w:p>
    <w:p w:rsidR="00B4215C" w:rsidRPr="00B4215C" w:rsidP="00B860B4" w14:paraId="4A848C4F" w14:textId="14BB6790">
      <w:pPr>
        <w:spacing w:line="480" w:lineRule="auto"/>
        <w:ind w:firstLine="720"/>
        <w:jc w:val="both"/>
        <w:rPr>
          <w:rFonts w:ascii="Bell MT" w:hAnsi="Bell MT"/>
          <w:sz w:val="24"/>
          <w:szCs w:val="24"/>
        </w:rPr>
      </w:pPr>
      <w:r w:rsidRPr="00B4215C">
        <w:rPr>
          <w:rFonts w:ascii="Bell MT" w:hAnsi="Bell MT"/>
          <w:sz w:val="24"/>
          <w:szCs w:val="24"/>
        </w:rPr>
        <w:t xml:space="preserve">Intrinsic </w:t>
      </w:r>
      <w:r w:rsidR="004E3CF9">
        <w:rPr>
          <w:rFonts w:ascii="Bell MT" w:hAnsi="Bell MT"/>
          <w:sz w:val="24"/>
          <w:szCs w:val="24"/>
        </w:rPr>
        <w:t xml:space="preserve">motivation </w:t>
      </w:r>
      <w:r w:rsidRPr="00B4215C">
        <w:rPr>
          <w:rFonts w:ascii="Bell MT" w:hAnsi="Bell MT"/>
          <w:sz w:val="24"/>
          <w:szCs w:val="24"/>
        </w:rPr>
        <w:t>uses both financial reward and non-financial reward to pay for performance such as promotion and commissions and uses non-financial to give social recognition as a reward with special reference to the company.  Intrinsic rewards are also inherent in the job itself and which the individual enjoys as a result of completing the task of attaining his or her goal. Whole Food Company is using this approach to cater for responsibilities, achievement of the organization, individual growth, challenges, and feedback characteristics</w:t>
      </w:r>
      <w:sdt>
        <w:sdtPr>
          <w:rPr>
            <w:rFonts w:ascii="Bell MT" w:hAnsi="Bell MT"/>
            <w:sz w:val="24"/>
            <w:szCs w:val="24"/>
          </w:rPr>
          <w:id w:val="950438268"/>
          <w:citation/>
        </w:sdtPr>
        <w:sdtContent>
          <w:r w:rsidR="00696F5A">
            <w:rPr>
              <w:rFonts w:ascii="Bell MT" w:hAnsi="Bell MT"/>
              <w:sz w:val="24"/>
              <w:szCs w:val="24"/>
            </w:rPr>
            <w:fldChar w:fldCharType="begin"/>
          </w:r>
          <w:r w:rsidR="00696F5A">
            <w:rPr>
              <w:rFonts w:ascii="Bell MT" w:hAnsi="Bell MT"/>
              <w:sz w:val="24"/>
              <w:szCs w:val="24"/>
            </w:rPr>
            <w:instrText xml:space="preserve"> CITATION Yap04 \l 1033 </w:instrText>
          </w:r>
          <w:r w:rsidR="00696F5A">
            <w:rPr>
              <w:rFonts w:ascii="Bell MT" w:hAnsi="Bell MT"/>
              <w:sz w:val="24"/>
              <w:szCs w:val="24"/>
            </w:rPr>
            <w:fldChar w:fldCharType="separate"/>
          </w:r>
          <w:r w:rsidR="00696F5A">
            <w:rPr>
              <w:rFonts w:ascii="Bell MT" w:hAnsi="Bell MT"/>
              <w:noProof/>
              <w:sz w:val="24"/>
              <w:szCs w:val="24"/>
            </w:rPr>
            <w:t xml:space="preserve"> </w:t>
          </w:r>
          <w:r w:rsidRPr="00696F5A" w:rsidR="00696F5A">
            <w:rPr>
              <w:rFonts w:ascii="Bell MT" w:hAnsi="Bell MT"/>
              <w:noProof/>
              <w:sz w:val="24"/>
              <w:szCs w:val="24"/>
            </w:rPr>
            <w:t>(Yapa, 2004)</w:t>
          </w:r>
          <w:r w:rsidR="00696F5A">
            <w:rPr>
              <w:rFonts w:ascii="Bell MT" w:hAnsi="Bell MT"/>
              <w:sz w:val="24"/>
              <w:szCs w:val="24"/>
            </w:rPr>
            <w:fldChar w:fldCharType="end"/>
          </w:r>
        </w:sdtContent>
      </w:sdt>
      <w:r w:rsidRPr="00B4215C">
        <w:rPr>
          <w:rFonts w:ascii="Bell MT" w:hAnsi="Bell MT"/>
          <w:sz w:val="24"/>
          <w:szCs w:val="24"/>
        </w:rPr>
        <w:t>. Intrinsic help individual developments, help them to cope with organizational challenges and in managing their responsibilities in the company as employees.</w:t>
      </w:r>
    </w:p>
    <w:p w:rsidR="00363F0B" w:rsidP="00014A25" w14:paraId="3C068D14" w14:textId="77777777">
      <w:pPr>
        <w:spacing w:line="480" w:lineRule="auto"/>
        <w:ind w:firstLine="720"/>
        <w:jc w:val="both"/>
        <w:rPr>
          <w:rFonts w:ascii="Bell MT" w:hAnsi="Bell MT"/>
          <w:sz w:val="24"/>
          <w:szCs w:val="24"/>
        </w:rPr>
      </w:pPr>
      <w:r w:rsidRPr="00B4215C">
        <w:rPr>
          <w:rFonts w:ascii="Bell MT" w:hAnsi="Bell MT"/>
          <w:sz w:val="24"/>
          <w:szCs w:val="24"/>
        </w:rPr>
        <w:t xml:space="preserve">Both intrinsic and extrinsic rewards are used in an organization to boost the performance of the company as they improve employee performance. These help the company in its development where Whole Food has majored in this approach which has contributed to its growth ahead of other competing companies.  </w:t>
      </w:r>
    </w:p>
    <w:p w:rsidR="00B4215C" w:rsidP="00363F0B" w14:paraId="5A079BBF" w14:textId="157DEB8D">
      <w:pPr>
        <w:spacing w:line="480" w:lineRule="auto"/>
        <w:jc w:val="both"/>
        <w:rPr>
          <w:rFonts w:ascii="Bell MT" w:hAnsi="Bell MT"/>
          <w:sz w:val="24"/>
          <w:szCs w:val="24"/>
        </w:rPr>
      </w:pPr>
      <w:r w:rsidRPr="00B4215C">
        <w:rPr>
          <w:rFonts w:ascii="Bell MT" w:hAnsi="Bell MT"/>
          <w:sz w:val="24"/>
          <w:szCs w:val="24"/>
        </w:rPr>
        <w:t>It also helps in improving the work condition of the employees as they gain knowledge and experience through the training taken by their managers. Rewards used by Whole Food Company have helped in its management where all members feel well recognized by the company through their communication model.</w:t>
      </w:r>
    </w:p>
    <w:p w:rsidR="006E1D46" w:rsidP="006E1D46" w14:paraId="5D764342" w14:textId="77777777">
      <w:pPr>
        <w:spacing w:line="480" w:lineRule="auto"/>
        <w:jc w:val="center"/>
        <w:rPr>
          <w:rFonts w:ascii="Bell MT" w:hAnsi="Bell MT"/>
          <w:b/>
          <w:bCs/>
          <w:sz w:val="24"/>
          <w:szCs w:val="24"/>
        </w:rPr>
      </w:pPr>
    </w:p>
    <w:p w:rsidR="006E1D46" w:rsidP="006E1D46" w14:paraId="0360A9FC" w14:textId="77777777">
      <w:pPr>
        <w:spacing w:line="480" w:lineRule="auto"/>
        <w:jc w:val="center"/>
        <w:rPr>
          <w:rFonts w:ascii="Bell MT" w:hAnsi="Bell MT"/>
          <w:b/>
          <w:bCs/>
          <w:sz w:val="24"/>
          <w:szCs w:val="24"/>
        </w:rPr>
      </w:pPr>
    </w:p>
    <w:p w:rsidR="006E1D46" w:rsidP="006E1D46" w14:paraId="16F2AA1E" w14:textId="77777777">
      <w:pPr>
        <w:spacing w:line="480" w:lineRule="auto"/>
        <w:jc w:val="center"/>
        <w:rPr>
          <w:rFonts w:ascii="Bell MT" w:hAnsi="Bell MT"/>
          <w:b/>
          <w:bCs/>
          <w:sz w:val="24"/>
          <w:szCs w:val="24"/>
        </w:rPr>
      </w:pPr>
    </w:p>
    <w:p w:rsidR="006E1D46" w:rsidP="006E1D46" w14:paraId="03539012" w14:textId="77777777">
      <w:pPr>
        <w:spacing w:line="480" w:lineRule="auto"/>
        <w:jc w:val="center"/>
        <w:rPr>
          <w:rFonts w:ascii="Bell MT" w:hAnsi="Bell MT"/>
          <w:b/>
          <w:bCs/>
          <w:sz w:val="24"/>
          <w:szCs w:val="24"/>
        </w:rPr>
      </w:pPr>
    </w:p>
    <w:p w:rsidR="006E1D46" w:rsidP="006E1D46" w14:paraId="78D1F0D0" w14:textId="77777777">
      <w:pPr>
        <w:spacing w:line="480" w:lineRule="auto"/>
        <w:jc w:val="center"/>
        <w:rPr>
          <w:rFonts w:ascii="Bell MT" w:hAnsi="Bell MT"/>
          <w:b/>
          <w:bCs/>
          <w:sz w:val="24"/>
          <w:szCs w:val="24"/>
        </w:rPr>
      </w:pPr>
    </w:p>
    <w:p w:rsidR="006E1D46" w:rsidP="006E1D46" w14:paraId="701F4818" w14:textId="77777777">
      <w:pPr>
        <w:spacing w:line="480" w:lineRule="auto"/>
        <w:jc w:val="center"/>
        <w:rPr>
          <w:rFonts w:ascii="Bell MT" w:hAnsi="Bell MT"/>
          <w:b/>
          <w:bCs/>
          <w:sz w:val="24"/>
          <w:szCs w:val="24"/>
        </w:rPr>
      </w:pPr>
    </w:p>
    <w:p w:rsidR="006E1D46" w:rsidP="006E1D46" w14:paraId="3C06B785" w14:textId="77777777">
      <w:pPr>
        <w:spacing w:line="480" w:lineRule="auto"/>
        <w:jc w:val="center"/>
        <w:rPr>
          <w:rFonts w:ascii="Bell MT" w:hAnsi="Bell MT"/>
          <w:b/>
          <w:bCs/>
          <w:sz w:val="24"/>
          <w:szCs w:val="24"/>
        </w:rPr>
      </w:pPr>
    </w:p>
    <w:p w:rsidR="006E1D46" w:rsidP="006E1D46" w14:paraId="70714534" w14:textId="77777777">
      <w:pPr>
        <w:spacing w:line="480" w:lineRule="auto"/>
        <w:jc w:val="center"/>
        <w:rPr>
          <w:rFonts w:ascii="Bell MT" w:hAnsi="Bell MT"/>
          <w:b/>
          <w:bCs/>
          <w:sz w:val="24"/>
          <w:szCs w:val="24"/>
        </w:rPr>
      </w:pPr>
    </w:p>
    <w:p w:rsidR="006E1D46" w:rsidP="006E1D46" w14:paraId="6B1C1C6A" w14:textId="77777777">
      <w:pPr>
        <w:spacing w:line="480" w:lineRule="auto"/>
        <w:jc w:val="center"/>
        <w:rPr>
          <w:rFonts w:ascii="Bell MT" w:hAnsi="Bell MT"/>
          <w:b/>
          <w:bCs/>
          <w:sz w:val="24"/>
          <w:szCs w:val="24"/>
        </w:rPr>
      </w:pPr>
    </w:p>
    <w:p w:rsidR="006E1D46" w:rsidP="006E1D46" w14:paraId="76D448A1" w14:textId="77777777">
      <w:pPr>
        <w:spacing w:line="480" w:lineRule="auto"/>
        <w:jc w:val="center"/>
        <w:rPr>
          <w:rFonts w:ascii="Bell MT" w:hAnsi="Bell MT"/>
          <w:b/>
          <w:bCs/>
          <w:sz w:val="24"/>
          <w:szCs w:val="24"/>
        </w:rPr>
      </w:pPr>
    </w:p>
    <w:p w:rsidR="006E1D46" w:rsidP="006E1D46" w14:paraId="3772290C" w14:textId="77777777">
      <w:pPr>
        <w:spacing w:line="480" w:lineRule="auto"/>
        <w:jc w:val="center"/>
        <w:rPr>
          <w:rFonts w:ascii="Bell MT" w:hAnsi="Bell MT"/>
          <w:b/>
          <w:bCs/>
          <w:sz w:val="24"/>
          <w:szCs w:val="24"/>
        </w:rPr>
      </w:pPr>
    </w:p>
    <w:p w:rsidR="006E1D46" w:rsidP="006E1D46" w14:paraId="029624DA" w14:textId="77777777">
      <w:pPr>
        <w:spacing w:line="480" w:lineRule="auto"/>
        <w:jc w:val="center"/>
        <w:rPr>
          <w:rFonts w:ascii="Bell MT" w:hAnsi="Bell MT"/>
          <w:b/>
          <w:bCs/>
          <w:sz w:val="24"/>
          <w:szCs w:val="24"/>
        </w:rPr>
      </w:pPr>
    </w:p>
    <w:p w:rsidR="006E1D46" w:rsidP="006E1D46" w14:paraId="72F7E310" w14:textId="77777777">
      <w:pPr>
        <w:spacing w:line="480" w:lineRule="auto"/>
        <w:jc w:val="center"/>
        <w:rPr>
          <w:rFonts w:ascii="Bell MT" w:hAnsi="Bell MT"/>
          <w:b/>
          <w:bCs/>
          <w:sz w:val="24"/>
          <w:szCs w:val="24"/>
        </w:rPr>
      </w:pPr>
    </w:p>
    <w:p w:rsidR="006E1D46" w:rsidP="006E1D46" w14:paraId="59361FE9" w14:textId="77777777">
      <w:pPr>
        <w:spacing w:line="480" w:lineRule="auto"/>
        <w:jc w:val="center"/>
        <w:rPr>
          <w:rFonts w:ascii="Bell MT" w:hAnsi="Bell MT"/>
          <w:b/>
          <w:bCs/>
          <w:sz w:val="24"/>
          <w:szCs w:val="24"/>
        </w:rPr>
      </w:pPr>
    </w:p>
    <w:p w:rsidR="006E1D46" w:rsidP="006E1D46" w14:paraId="36B33209" w14:textId="77777777">
      <w:pPr>
        <w:spacing w:line="480" w:lineRule="auto"/>
        <w:jc w:val="center"/>
        <w:rPr>
          <w:rFonts w:ascii="Bell MT" w:hAnsi="Bell MT"/>
          <w:b/>
          <w:bCs/>
          <w:sz w:val="24"/>
          <w:szCs w:val="24"/>
        </w:rPr>
      </w:pPr>
    </w:p>
    <w:p w:rsidR="00A14072" w:rsidRPr="006E1D46" w:rsidP="006E1D46" w14:paraId="1AC22A8F" w14:textId="0C7319D8">
      <w:pPr>
        <w:spacing w:line="480" w:lineRule="auto"/>
        <w:jc w:val="center"/>
        <w:rPr>
          <w:rFonts w:ascii="Bell MT" w:hAnsi="Bell MT"/>
          <w:b/>
          <w:bCs/>
          <w:sz w:val="24"/>
          <w:szCs w:val="24"/>
        </w:rPr>
      </w:pPr>
      <w:r w:rsidRPr="006E1D46">
        <w:rPr>
          <w:rFonts w:ascii="Bell MT" w:hAnsi="Bell MT"/>
          <w:b/>
          <w:bCs/>
          <w:sz w:val="24"/>
          <w:szCs w:val="24"/>
        </w:rPr>
        <w:t>References</w:t>
      </w:r>
    </w:p>
    <w:p w:rsidR="00AD397E" w:rsidRPr="00EC2BC0" w:rsidP="00AD397E" w14:paraId="52CF284E" w14:textId="77777777">
      <w:pPr>
        <w:spacing w:line="360" w:lineRule="auto"/>
        <w:ind w:left="720" w:hanging="720"/>
        <w:jc w:val="both"/>
        <w:rPr>
          <w:rFonts w:ascii="Bell MT" w:hAnsi="Bell MT"/>
          <w:sz w:val="24"/>
          <w:szCs w:val="24"/>
        </w:rPr>
      </w:pPr>
      <w:r w:rsidRPr="00EC2BC0">
        <w:rPr>
          <w:rFonts w:ascii="Bell MT" w:hAnsi="Bell MT"/>
          <w:sz w:val="24"/>
          <w:szCs w:val="24"/>
        </w:rPr>
        <w:t>A.K. Siti-</w:t>
      </w:r>
      <w:r w:rsidRPr="00EC2BC0">
        <w:rPr>
          <w:rFonts w:ascii="Bell MT" w:hAnsi="Bell MT"/>
          <w:sz w:val="24"/>
          <w:szCs w:val="24"/>
        </w:rPr>
        <w:t>Nabiha</w:t>
      </w:r>
      <w:r w:rsidRPr="00EC2BC0">
        <w:rPr>
          <w:rFonts w:ascii="Bell MT" w:hAnsi="Bell MT"/>
          <w:sz w:val="24"/>
          <w:szCs w:val="24"/>
        </w:rPr>
        <w:t xml:space="preserve">, W.Y. </w:t>
      </w:r>
      <w:r w:rsidRPr="00EC2BC0">
        <w:rPr>
          <w:rFonts w:ascii="Bell MT" w:hAnsi="Bell MT"/>
          <w:sz w:val="24"/>
          <w:szCs w:val="24"/>
        </w:rPr>
        <w:t>Thum</w:t>
      </w:r>
      <w:r w:rsidRPr="00EC2BC0">
        <w:rPr>
          <w:rFonts w:ascii="Bell MT" w:hAnsi="Bell MT"/>
          <w:sz w:val="24"/>
          <w:szCs w:val="24"/>
        </w:rPr>
        <w:t xml:space="preserve">, G.D. Sardana, (2012), "A case study of service desk's performance measurement system", International Journal of Commerce and Management, Vol. 22 </w:t>
      </w:r>
      <w:r w:rsidRPr="00EC2BC0">
        <w:rPr>
          <w:rFonts w:ascii="Bell MT" w:hAnsi="Bell MT"/>
          <w:sz w:val="24"/>
          <w:szCs w:val="24"/>
        </w:rPr>
        <w:t>Iss</w:t>
      </w:r>
      <w:r w:rsidRPr="00EC2BC0">
        <w:rPr>
          <w:rFonts w:ascii="Bell MT" w:hAnsi="Bell MT"/>
          <w:sz w:val="24"/>
          <w:szCs w:val="24"/>
        </w:rPr>
        <w:t>: 2 pp. 103– 118.</w:t>
      </w:r>
    </w:p>
    <w:p w:rsidR="00AD397E" w:rsidRPr="00EC2BC0" w:rsidP="00AD397E" w14:paraId="704A0848" w14:textId="77777777">
      <w:pPr>
        <w:spacing w:line="360" w:lineRule="auto"/>
        <w:ind w:left="720" w:hanging="720"/>
        <w:jc w:val="both"/>
        <w:rPr>
          <w:rFonts w:ascii="Bell MT" w:hAnsi="Bell MT"/>
          <w:sz w:val="24"/>
          <w:szCs w:val="24"/>
        </w:rPr>
      </w:pPr>
      <w:r w:rsidRPr="00EC2BC0">
        <w:rPr>
          <w:rFonts w:ascii="Bell MT" w:hAnsi="Bell MT"/>
          <w:sz w:val="24"/>
          <w:szCs w:val="24"/>
        </w:rPr>
        <w:t>Adnane</w:t>
      </w:r>
      <w:r w:rsidRPr="00EC2BC0">
        <w:rPr>
          <w:rFonts w:ascii="Bell MT" w:hAnsi="Bell MT"/>
          <w:sz w:val="24"/>
          <w:szCs w:val="24"/>
        </w:rPr>
        <w:t xml:space="preserve"> </w:t>
      </w:r>
      <w:r w:rsidRPr="00EC2BC0">
        <w:rPr>
          <w:rFonts w:ascii="Bell MT" w:hAnsi="Bell MT"/>
          <w:sz w:val="24"/>
          <w:szCs w:val="24"/>
        </w:rPr>
        <w:t>Belout</w:t>
      </w:r>
      <w:r w:rsidRPr="00EC2BC0">
        <w:rPr>
          <w:rFonts w:ascii="Bell MT" w:hAnsi="Bell MT"/>
          <w:sz w:val="24"/>
          <w:szCs w:val="24"/>
        </w:rPr>
        <w:t xml:space="preserve">, Shimon L. Dolan, Tania Saba, (2001), "Trends and emerging practices in human resource management - The Canadian scene", International Journal of Manpower, Vol. 22 </w:t>
      </w:r>
      <w:r w:rsidRPr="00EC2BC0">
        <w:rPr>
          <w:rFonts w:ascii="Bell MT" w:hAnsi="Bell MT"/>
          <w:sz w:val="24"/>
          <w:szCs w:val="24"/>
        </w:rPr>
        <w:t>Iss</w:t>
      </w:r>
      <w:r w:rsidRPr="00EC2BC0">
        <w:rPr>
          <w:rFonts w:ascii="Bell MT" w:hAnsi="Bell MT"/>
          <w:sz w:val="24"/>
          <w:szCs w:val="24"/>
        </w:rPr>
        <w:t>: 3 pp. 207 – 215.</w:t>
      </w:r>
    </w:p>
    <w:p w:rsidR="00AD397E" w:rsidRPr="00EC2BC0" w:rsidP="00AD397E" w14:paraId="632CAB17" w14:textId="77777777">
      <w:pPr>
        <w:spacing w:line="360" w:lineRule="auto"/>
        <w:ind w:left="720" w:hanging="720"/>
        <w:jc w:val="both"/>
        <w:rPr>
          <w:rFonts w:ascii="Bell MT" w:hAnsi="Bell MT"/>
          <w:sz w:val="24"/>
          <w:szCs w:val="24"/>
        </w:rPr>
      </w:pPr>
      <w:r w:rsidRPr="00EC2BC0">
        <w:rPr>
          <w:rFonts w:ascii="Bell MT" w:hAnsi="Bell MT"/>
          <w:sz w:val="24"/>
          <w:szCs w:val="24"/>
        </w:rPr>
        <w:t xml:space="preserve">Ansell, C., </w:t>
      </w:r>
      <w:r w:rsidRPr="00EC2BC0">
        <w:rPr>
          <w:rFonts w:ascii="Bell MT" w:hAnsi="Bell MT"/>
          <w:sz w:val="24"/>
          <w:szCs w:val="24"/>
        </w:rPr>
        <w:t>Sørensen</w:t>
      </w:r>
      <w:r w:rsidRPr="00EC2BC0">
        <w:rPr>
          <w:rFonts w:ascii="Bell MT" w:hAnsi="Bell MT"/>
          <w:sz w:val="24"/>
          <w:szCs w:val="24"/>
        </w:rPr>
        <w:t xml:space="preserve">, E., &amp; </w:t>
      </w:r>
      <w:r w:rsidRPr="00EC2BC0">
        <w:rPr>
          <w:rFonts w:ascii="Bell MT" w:hAnsi="Bell MT"/>
          <w:sz w:val="24"/>
          <w:szCs w:val="24"/>
        </w:rPr>
        <w:t>Torfing</w:t>
      </w:r>
      <w:r w:rsidRPr="00EC2BC0">
        <w:rPr>
          <w:rFonts w:ascii="Bell MT" w:hAnsi="Bell MT"/>
          <w:sz w:val="24"/>
          <w:szCs w:val="24"/>
        </w:rPr>
        <w:t xml:space="preserve">, J. (2017). Improving policy implementation through collaborative policymaking. </w:t>
      </w:r>
      <w:r w:rsidRPr="00EC2BC0">
        <w:rPr>
          <w:rFonts w:ascii="Bell MT" w:hAnsi="Bell MT"/>
          <w:i/>
          <w:iCs/>
          <w:sz w:val="24"/>
          <w:szCs w:val="24"/>
        </w:rPr>
        <w:t>Policy &amp; Politics</w:t>
      </w:r>
      <w:r w:rsidRPr="00EC2BC0">
        <w:rPr>
          <w:rFonts w:ascii="Bell MT" w:hAnsi="Bell MT"/>
          <w:sz w:val="24"/>
          <w:szCs w:val="24"/>
        </w:rPr>
        <w:t xml:space="preserve">, </w:t>
      </w:r>
      <w:r w:rsidRPr="00EC2BC0">
        <w:rPr>
          <w:rFonts w:ascii="Bell MT" w:hAnsi="Bell MT"/>
          <w:i/>
          <w:iCs/>
          <w:sz w:val="24"/>
          <w:szCs w:val="24"/>
        </w:rPr>
        <w:t>45</w:t>
      </w:r>
      <w:r w:rsidRPr="00EC2BC0">
        <w:rPr>
          <w:rFonts w:ascii="Bell MT" w:hAnsi="Bell MT"/>
          <w:sz w:val="24"/>
          <w:szCs w:val="24"/>
        </w:rPr>
        <w:t>(3), 467-486.</w:t>
      </w:r>
    </w:p>
    <w:p w:rsidR="00AD397E" w:rsidRPr="00EC2BC0" w:rsidP="00AD397E" w14:paraId="43AC71CA" w14:textId="77777777">
      <w:pPr>
        <w:spacing w:line="360" w:lineRule="auto"/>
        <w:ind w:left="720" w:hanging="720"/>
        <w:jc w:val="both"/>
        <w:rPr>
          <w:rFonts w:ascii="Bell MT" w:hAnsi="Bell MT"/>
          <w:sz w:val="24"/>
          <w:szCs w:val="24"/>
        </w:rPr>
      </w:pPr>
      <w:r w:rsidRPr="00EC2BC0">
        <w:rPr>
          <w:rFonts w:ascii="Bell MT" w:hAnsi="Bell MT"/>
          <w:sz w:val="24"/>
          <w:szCs w:val="24"/>
        </w:rPr>
        <w:t xml:space="preserve">Armstrong, M, (2009). A Handbook </w:t>
      </w:r>
      <w:r w:rsidRPr="00EC2BC0">
        <w:rPr>
          <w:rFonts w:ascii="Bell MT" w:hAnsi="Bell MT"/>
          <w:sz w:val="24"/>
          <w:szCs w:val="24"/>
        </w:rPr>
        <w:t>Of</w:t>
      </w:r>
      <w:r w:rsidRPr="00EC2BC0">
        <w:rPr>
          <w:rFonts w:ascii="Bell MT" w:hAnsi="Bell MT"/>
          <w:sz w:val="24"/>
          <w:szCs w:val="24"/>
        </w:rPr>
        <w:t xml:space="preserve"> Human Resource Management Practice (1st ed.). Kogan Page, London.</w:t>
      </w:r>
    </w:p>
    <w:p w:rsidR="00AD397E" w:rsidRPr="00EC2BC0" w:rsidP="00AD397E" w14:paraId="49962374" w14:textId="77777777">
      <w:pPr>
        <w:spacing w:line="360" w:lineRule="auto"/>
        <w:ind w:left="720" w:hanging="720"/>
        <w:jc w:val="both"/>
        <w:rPr>
          <w:rFonts w:ascii="Bell MT" w:hAnsi="Bell MT"/>
          <w:sz w:val="24"/>
          <w:szCs w:val="24"/>
        </w:rPr>
      </w:pPr>
      <w:r w:rsidRPr="00EC2BC0">
        <w:rPr>
          <w:rFonts w:ascii="Bell MT" w:hAnsi="Bell MT"/>
          <w:sz w:val="24"/>
          <w:szCs w:val="24"/>
        </w:rPr>
        <w:t>Armstrong, M. (1998). Managing people: a practical guide for line managers. Kogan Page Publishers.</w:t>
      </w:r>
    </w:p>
    <w:p w:rsidR="00AD397E" w:rsidRPr="00EC2BC0" w:rsidP="00AD397E" w14:paraId="1FDB0783" w14:textId="77777777">
      <w:pPr>
        <w:spacing w:line="360" w:lineRule="auto"/>
        <w:ind w:left="720" w:hanging="720"/>
        <w:jc w:val="both"/>
        <w:rPr>
          <w:rFonts w:ascii="Bell MT" w:hAnsi="Bell MT"/>
          <w:sz w:val="24"/>
          <w:szCs w:val="24"/>
        </w:rPr>
      </w:pPr>
      <w:r w:rsidRPr="00EC2BC0">
        <w:rPr>
          <w:rFonts w:ascii="Bell MT" w:hAnsi="Bell MT"/>
          <w:sz w:val="24"/>
          <w:szCs w:val="24"/>
        </w:rPr>
        <w:t>Arvey, R. D., &amp; Murphy, K. R. (1998). Performance evaluation in work settings. Annual review of psychology, 49(1), 141-168.</w:t>
      </w:r>
    </w:p>
    <w:p w:rsidR="00AD397E" w:rsidRPr="00EC2BC0" w:rsidP="00AD397E" w14:paraId="30BBF56C" w14:textId="77777777">
      <w:pPr>
        <w:spacing w:line="360" w:lineRule="auto"/>
        <w:ind w:left="720" w:hanging="720"/>
        <w:jc w:val="both"/>
        <w:rPr>
          <w:rFonts w:ascii="Bell MT" w:hAnsi="Bell MT"/>
          <w:sz w:val="24"/>
          <w:szCs w:val="24"/>
        </w:rPr>
      </w:pPr>
      <w:r w:rsidRPr="00EC2BC0">
        <w:rPr>
          <w:rFonts w:ascii="Bell MT" w:hAnsi="Bell MT"/>
          <w:sz w:val="24"/>
          <w:szCs w:val="24"/>
        </w:rPr>
        <w:t>Bhatia, S. K. (2009). New Compensation Management in Changing Environment. Deep and Deep Publications, India.</w:t>
      </w:r>
    </w:p>
    <w:p w:rsidR="00AD397E" w:rsidRPr="00EC2BC0" w:rsidP="00AD397E" w14:paraId="35C2F8FE" w14:textId="77777777">
      <w:pPr>
        <w:spacing w:line="360" w:lineRule="auto"/>
        <w:ind w:left="720" w:hanging="720"/>
        <w:jc w:val="both"/>
        <w:rPr>
          <w:rFonts w:ascii="Bell MT" w:hAnsi="Bell MT"/>
          <w:sz w:val="24"/>
          <w:szCs w:val="24"/>
        </w:rPr>
      </w:pPr>
      <w:r w:rsidRPr="00EC2BC0">
        <w:rPr>
          <w:rFonts w:ascii="Bell MT" w:hAnsi="Bell MT"/>
          <w:sz w:val="24"/>
          <w:szCs w:val="24"/>
        </w:rPr>
        <w:t>Brown, D., &amp; Purcell, J. (2007). Reward management: On the line. Compensation &amp; Benefits Review, 39(3), 28-34.</w:t>
      </w:r>
    </w:p>
    <w:p w:rsidR="00AD397E" w:rsidRPr="00EC2BC0" w:rsidP="00AD397E" w14:paraId="13D6EA10" w14:textId="77777777">
      <w:pPr>
        <w:spacing w:line="360" w:lineRule="auto"/>
        <w:ind w:left="720" w:hanging="720"/>
        <w:jc w:val="both"/>
        <w:rPr>
          <w:rFonts w:ascii="Bell MT" w:hAnsi="Bell MT"/>
          <w:sz w:val="24"/>
          <w:szCs w:val="24"/>
        </w:rPr>
      </w:pPr>
      <w:r w:rsidRPr="00EC2BC0">
        <w:rPr>
          <w:rFonts w:ascii="Bell MT" w:hAnsi="Bell MT"/>
          <w:sz w:val="24"/>
          <w:szCs w:val="24"/>
        </w:rPr>
        <w:t xml:space="preserve">Green, T. C., &amp; Zhou, D. (2019). Pay inequality, job satisfaction, and firm performance. </w:t>
      </w:r>
      <w:r w:rsidRPr="00EC2BC0">
        <w:rPr>
          <w:rFonts w:ascii="Bell MT" w:hAnsi="Bell MT"/>
          <w:i/>
          <w:iCs/>
          <w:sz w:val="24"/>
          <w:szCs w:val="24"/>
        </w:rPr>
        <w:t xml:space="preserve">Baruch College </w:t>
      </w:r>
      <w:r w:rsidRPr="00EC2BC0">
        <w:rPr>
          <w:rFonts w:ascii="Bell MT" w:hAnsi="Bell MT"/>
          <w:i/>
          <w:iCs/>
          <w:sz w:val="24"/>
          <w:szCs w:val="24"/>
        </w:rPr>
        <w:t>Zicklin</w:t>
      </w:r>
      <w:r w:rsidRPr="00EC2BC0">
        <w:rPr>
          <w:rFonts w:ascii="Bell MT" w:hAnsi="Bell MT"/>
          <w:i/>
          <w:iCs/>
          <w:sz w:val="24"/>
          <w:szCs w:val="24"/>
        </w:rPr>
        <w:t xml:space="preserve"> School of Business Research Paper</w:t>
      </w:r>
      <w:r w:rsidRPr="00EC2BC0">
        <w:rPr>
          <w:rFonts w:ascii="Bell MT" w:hAnsi="Bell MT"/>
          <w:sz w:val="24"/>
          <w:szCs w:val="24"/>
        </w:rPr>
        <w:t>, (2019-07), 03.</w:t>
      </w:r>
    </w:p>
    <w:p w:rsidR="00AD397E" w:rsidRPr="00EC2BC0" w:rsidP="00AD397E" w14:paraId="36DE2DB9" w14:textId="77777777">
      <w:pPr>
        <w:spacing w:line="360" w:lineRule="auto"/>
        <w:ind w:left="720" w:hanging="720"/>
        <w:jc w:val="both"/>
        <w:rPr>
          <w:rFonts w:ascii="Bell MT" w:hAnsi="Bell MT"/>
          <w:sz w:val="24"/>
          <w:szCs w:val="24"/>
        </w:rPr>
      </w:pPr>
      <w:r w:rsidRPr="00EC2BC0">
        <w:rPr>
          <w:rFonts w:ascii="Bell MT" w:hAnsi="Bell MT"/>
          <w:sz w:val="24"/>
          <w:szCs w:val="24"/>
        </w:rPr>
        <w:t>Johnson</w:t>
      </w:r>
      <w:r w:rsidRPr="00EC2BC0">
        <w:rPr>
          <w:rFonts w:ascii="Bell MT" w:hAnsi="Bell MT"/>
          <w:sz w:val="24"/>
          <w:szCs w:val="24"/>
        </w:rPr>
        <w:t>, G., Schools, K., &amp; Whittington, R. (2018). Exploring Corporate Strategy (7th ed.). Pearson Educated, England.</w:t>
      </w:r>
    </w:p>
    <w:p w:rsidR="00AD397E" w:rsidRPr="00EC2BC0" w:rsidP="00AD397E" w14:paraId="048CD7BF" w14:textId="77777777">
      <w:pPr>
        <w:spacing w:line="360" w:lineRule="auto"/>
        <w:ind w:left="720" w:hanging="720"/>
        <w:jc w:val="both"/>
        <w:rPr>
          <w:rFonts w:ascii="Bell MT" w:hAnsi="Bell MT"/>
          <w:sz w:val="24"/>
          <w:szCs w:val="24"/>
        </w:rPr>
      </w:pPr>
      <w:r w:rsidRPr="00EC2BC0">
        <w:rPr>
          <w:rFonts w:ascii="Bell MT" w:hAnsi="Bell MT"/>
          <w:sz w:val="24"/>
          <w:szCs w:val="24"/>
        </w:rPr>
        <w:t xml:space="preserve">Kenworthy, P. (2008). Reward Strategy (3rd ed.). </w:t>
      </w:r>
      <w:r w:rsidRPr="00EC2BC0">
        <w:rPr>
          <w:rFonts w:ascii="Bell MT" w:hAnsi="Bell MT"/>
          <w:sz w:val="24"/>
          <w:szCs w:val="24"/>
        </w:rPr>
        <w:t>Hr</w:t>
      </w:r>
      <w:r w:rsidRPr="00EC2BC0">
        <w:rPr>
          <w:rFonts w:ascii="Bell MT" w:hAnsi="Bell MT"/>
          <w:sz w:val="24"/>
          <w:szCs w:val="24"/>
        </w:rPr>
        <w:t>, London.</w:t>
      </w:r>
    </w:p>
    <w:p w:rsidR="00AD397E" w:rsidRPr="00EC2BC0" w:rsidP="00AD397E" w14:paraId="2A3D5D15" w14:textId="77777777">
      <w:pPr>
        <w:spacing w:line="360" w:lineRule="auto"/>
        <w:ind w:left="720" w:hanging="720"/>
        <w:jc w:val="both"/>
        <w:rPr>
          <w:rFonts w:ascii="Bell MT" w:hAnsi="Bell MT"/>
          <w:sz w:val="24"/>
          <w:szCs w:val="24"/>
        </w:rPr>
      </w:pPr>
      <w:r w:rsidRPr="00EC2BC0">
        <w:rPr>
          <w:rFonts w:ascii="Bell MT" w:hAnsi="Bell MT"/>
          <w:sz w:val="24"/>
          <w:szCs w:val="24"/>
        </w:rPr>
        <w:t>Kerr, J., &amp; Slocum Jr, J. W. (2005). Managing corporate culture through reward systems. Academy of Management Perspectives, 19(4), 130-138.</w:t>
      </w:r>
    </w:p>
    <w:p w:rsidR="00AD397E" w:rsidRPr="00EC2BC0" w:rsidP="00AD397E" w14:paraId="0F28A5EE" w14:textId="77777777">
      <w:pPr>
        <w:spacing w:line="360" w:lineRule="auto"/>
        <w:ind w:left="720" w:hanging="720"/>
        <w:jc w:val="both"/>
        <w:rPr>
          <w:rFonts w:ascii="Bell MT" w:hAnsi="Bell MT"/>
          <w:sz w:val="24"/>
          <w:szCs w:val="24"/>
        </w:rPr>
      </w:pPr>
      <w:r w:rsidRPr="00EC2BC0">
        <w:rPr>
          <w:rFonts w:ascii="Bell MT" w:hAnsi="Bell MT"/>
          <w:sz w:val="24"/>
          <w:szCs w:val="24"/>
        </w:rPr>
        <w:t xml:space="preserve">Mabaso, C. M., &amp; Dlamini, B. I. (2018). Total rewards and its effects on </w:t>
      </w:r>
      <w:r w:rsidRPr="00EC2BC0">
        <w:rPr>
          <w:rFonts w:ascii="Bell MT" w:hAnsi="Bell MT"/>
          <w:sz w:val="24"/>
          <w:szCs w:val="24"/>
        </w:rPr>
        <w:t>organisational</w:t>
      </w:r>
      <w:r w:rsidRPr="00EC2BC0">
        <w:rPr>
          <w:rFonts w:ascii="Bell MT" w:hAnsi="Bell MT"/>
          <w:sz w:val="24"/>
          <w:szCs w:val="24"/>
        </w:rPr>
        <w:t xml:space="preserve"> commitment in higher education institutions. </w:t>
      </w:r>
      <w:r w:rsidRPr="00EC2BC0">
        <w:rPr>
          <w:rFonts w:ascii="Bell MT" w:hAnsi="Bell MT"/>
          <w:i/>
          <w:iCs/>
          <w:sz w:val="24"/>
          <w:szCs w:val="24"/>
        </w:rPr>
        <w:t>SA Journal of Human Resource Management</w:t>
      </w:r>
      <w:r w:rsidRPr="00EC2BC0">
        <w:rPr>
          <w:rFonts w:ascii="Bell MT" w:hAnsi="Bell MT"/>
          <w:sz w:val="24"/>
          <w:szCs w:val="24"/>
        </w:rPr>
        <w:t xml:space="preserve">, </w:t>
      </w:r>
      <w:r w:rsidRPr="00EC2BC0">
        <w:rPr>
          <w:rFonts w:ascii="Bell MT" w:hAnsi="Bell MT"/>
          <w:i/>
          <w:iCs/>
          <w:sz w:val="24"/>
          <w:szCs w:val="24"/>
        </w:rPr>
        <w:t>16</w:t>
      </w:r>
      <w:r w:rsidRPr="00EC2BC0">
        <w:rPr>
          <w:rFonts w:ascii="Bell MT" w:hAnsi="Bell MT"/>
          <w:sz w:val="24"/>
          <w:szCs w:val="24"/>
        </w:rPr>
        <w:t>(1), 1-8.</w:t>
      </w:r>
    </w:p>
    <w:p w:rsidR="00AD397E" w:rsidRPr="00EC2BC0" w:rsidP="00AD397E" w14:paraId="257250E3" w14:textId="77777777">
      <w:pPr>
        <w:spacing w:line="360" w:lineRule="auto"/>
        <w:ind w:left="720" w:hanging="720"/>
        <w:jc w:val="both"/>
        <w:rPr>
          <w:rFonts w:ascii="Bell MT" w:hAnsi="Bell MT"/>
          <w:sz w:val="24"/>
          <w:szCs w:val="24"/>
        </w:rPr>
      </w:pPr>
      <w:r w:rsidRPr="00EC2BC0">
        <w:rPr>
          <w:rFonts w:ascii="Bell MT" w:hAnsi="Bell MT"/>
          <w:sz w:val="24"/>
          <w:szCs w:val="24"/>
        </w:rPr>
        <w:t xml:space="preserve">Murphy, C. (2016). </w:t>
      </w:r>
      <w:r w:rsidRPr="00EC2BC0">
        <w:rPr>
          <w:rFonts w:ascii="Bell MT" w:hAnsi="Bell MT"/>
          <w:i/>
          <w:iCs/>
          <w:sz w:val="24"/>
          <w:szCs w:val="24"/>
        </w:rPr>
        <w:t xml:space="preserve">Competitive intelligence: gathering, </w:t>
      </w:r>
      <w:r w:rsidRPr="00EC2BC0">
        <w:rPr>
          <w:rFonts w:ascii="Bell MT" w:hAnsi="Bell MT"/>
          <w:i/>
          <w:iCs/>
          <w:sz w:val="24"/>
          <w:szCs w:val="24"/>
        </w:rPr>
        <w:t>analysing</w:t>
      </w:r>
      <w:r w:rsidRPr="00EC2BC0">
        <w:rPr>
          <w:rFonts w:ascii="Bell MT" w:hAnsi="Bell MT"/>
          <w:i/>
          <w:iCs/>
          <w:sz w:val="24"/>
          <w:szCs w:val="24"/>
        </w:rPr>
        <w:t xml:space="preserve"> and putting it to work</w:t>
      </w:r>
      <w:r w:rsidRPr="00EC2BC0">
        <w:rPr>
          <w:rFonts w:ascii="Bell MT" w:hAnsi="Bell MT"/>
          <w:sz w:val="24"/>
          <w:szCs w:val="24"/>
        </w:rPr>
        <w:t>. CRC Press.</w:t>
      </w:r>
    </w:p>
    <w:p w:rsidR="00AD397E" w:rsidRPr="00EC2BC0" w:rsidP="00AD397E" w14:paraId="2D95DB80" w14:textId="77777777">
      <w:pPr>
        <w:spacing w:line="360" w:lineRule="auto"/>
        <w:ind w:left="720" w:hanging="720"/>
        <w:jc w:val="both"/>
        <w:rPr>
          <w:rFonts w:ascii="Bell MT" w:hAnsi="Bell MT"/>
          <w:sz w:val="24"/>
          <w:szCs w:val="24"/>
        </w:rPr>
      </w:pPr>
      <w:r w:rsidRPr="00EC2BC0">
        <w:rPr>
          <w:rFonts w:ascii="Bell MT" w:hAnsi="Bell MT"/>
          <w:sz w:val="24"/>
          <w:szCs w:val="24"/>
        </w:rPr>
        <w:t>Nyanhete</w:t>
      </w:r>
      <w:r w:rsidRPr="00EC2BC0">
        <w:rPr>
          <w:rFonts w:ascii="Bell MT" w:hAnsi="Bell MT"/>
          <w:sz w:val="24"/>
          <w:szCs w:val="24"/>
        </w:rPr>
        <w:t xml:space="preserve">, T., &amp; </w:t>
      </w:r>
      <w:r w:rsidRPr="00EC2BC0">
        <w:rPr>
          <w:rFonts w:ascii="Bell MT" w:hAnsi="Bell MT"/>
          <w:sz w:val="24"/>
          <w:szCs w:val="24"/>
        </w:rPr>
        <w:t>Bhebhe</w:t>
      </w:r>
      <w:r w:rsidRPr="00EC2BC0">
        <w:rPr>
          <w:rFonts w:ascii="Bell MT" w:hAnsi="Bell MT"/>
          <w:sz w:val="24"/>
          <w:szCs w:val="24"/>
        </w:rPr>
        <w:t>, M. (2014). Factors impacting on reward systems: a comparative study between public and private universities in Zimbabwe.</w:t>
      </w:r>
    </w:p>
    <w:p w:rsidR="00AD397E" w:rsidRPr="00EC2BC0" w:rsidP="00AD397E" w14:paraId="69127877" w14:textId="77777777">
      <w:pPr>
        <w:spacing w:line="360" w:lineRule="auto"/>
        <w:ind w:left="720" w:hanging="720"/>
        <w:jc w:val="both"/>
        <w:rPr>
          <w:rFonts w:ascii="Bell MT" w:hAnsi="Bell MT"/>
          <w:sz w:val="24"/>
          <w:szCs w:val="24"/>
        </w:rPr>
      </w:pPr>
      <w:r w:rsidRPr="00EC2BC0">
        <w:rPr>
          <w:rFonts w:ascii="Bell MT" w:hAnsi="Bell MT"/>
          <w:sz w:val="24"/>
          <w:szCs w:val="24"/>
        </w:rPr>
        <w:t>Purcell, J., &amp; Hutchinson, S. (2007). Front</w:t>
      </w:r>
      <w:r w:rsidRPr="00EC2BC0">
        <w:rPr>
          <w:rFonts w:ascii="Times New Roman" w:hAnsi="Times New Roman" w:cs="Times New Roman"/>
          <w:sz w:val="24"/>
          <w:szCs w:val="24"/>
        </w:rPr>
        <w:t>‐</w:t>
      </w:r>
      <w:r w:rsidRPr="00EC2BC0">
        <w:rPr>
          <w:rFonts w:ascii="Bell MT" w:hAnsi="Bell MT"/>
          <w:sz w:val="24"/>
          <w:szCs w:val="24"/>
        </w:rPr>
        <w:t>line managers as agents in the HRM</w:t>
      </w:r>
      <w:r w:rsidRPr="00EC2BC0">
        <w:rPr>
          <w:rFonts w:ascii="Times New Roman" w:hAnsi="Times New Roman" w:cs="Times New Roman"/>
          <w:sz w:val="24"/>
          <w:szCs w:val="24"/>
        </w:rPr>
        <w:t>‐</w:t>
      </w:r>
      <w:r w:rsidRPr="00EC2BC0">
        <w:rPr>
          <w:rFonts w:ascii="Bell MT" w:hAnsi="Bell MT"/>
          <w:sz w:val="24"/>
          <w:szCs w:val="24"/>
        </w:rPr>
        <w:t>performance causal chain: theory, analysis and evidence. Human Resource Management Journal, 17(1), 3-20.</w:t>
      </w:r>
    </w:p>
    <w:p w:rsidR="00AD397E" w:rsidRPr="00EC2BC0" w:rsidP="00AD397E" w14:paraId="04A46B90" w14:textId="77777777">
      <w:pPr>
        <w:spacing w:line="360" w:lineRule="auto"/>
        <w:ind w:left="720" w:hanging="720"/>
        <w:jc w:val="both"/>
        <w:rPr>
          <w:rFonts w:ascii="Bell MT" w:hAnsi="Bell MT"/>
          <w:sz w:val="24"/>
          <w:szCs w:val="24"/>
        </w:rPr>
      </w:pPr>
      <w:r w:rsidRPr="00EC2BC0">
        <w:rPr>
          <w:rFonts w:ascii="Bell MT" w:hAnsi="Bell MT"/>
          <w:sz w:val="24"/>
          <w:szCs w:val="24"/>
        </w:rPr>
        <w:t>Rittenburg, T. L., Valentine, S. R., &amp; Faircloth, J. B. (2007). An ethical decision-making framework for competitor intelligence gathering. Journal of business ethics, 70(3), 235-245.</w:t>
      </w:r>
    </w:p>
    <w:p w:rsidR="00AD397E" w:rsidRPr="00EC2BC0" w:rsidP="00AD397E" w14:paraId="32BF303B" w14:textId="77777777">
      <w:pPr>
        <w:spacing w:line="360" w:lineRule="auto"/>
        <w:ind w:left="720" w:hanging="720"/>
        <w:jc w:val="both"/>
        <w:rPr>
          <w:rFonts w:ascii="Bell MT" w:hAnsi="Bell MT"/>
          <w:sz w:val="24"/>
          <w:szCs w:val="24"/>
        </w:rPr>
      </w:pPr>
      <w:r w:rsidRPr="00EC2BC0">
        <w:rPr>
          <w:rFonts w:ascii="Bell MT" w:hAnsi="Bell MT"/>
          <w:sz w:val="24"/>
          <w:szCs w:val="24"/>
        </w:rPr>
        <w:t>Sarkar, J. (2021). Measuring Total Rewards Satisfaction: A Scale Development Study.</w:t>
      </w:r>
    </w:p>
    <w:p w:rsidR="00AD397E" w:rsidRPr="00EC2BC0" w:rsidP="00AD397E" w14:paraId="6BAA14C2" w14:textId="77777777">
      <w:pPr>
        <w:spacing w:line="360" w:lineRule="auto"/>
        <w:ind w:left="720" w:hanging="720"/>
        <w:jc w:val="both"/>
        <w:rPr>
          <w:rFonts w:ascii="Bell MT" w:hAnsi="Bell MT"/>
          <w:sz w:val="24"/>
          <w:szCs w:val="24"/>
        </w:rPr>
      </w:pPr>
      <w:r w:rsidRPr="00EC2BC0">
        <w:rPr>
          <w:rFonts w:ascii="Bell MT" w:hAnsi="Bell MT"/>
          <w:sz w:val="24"/>
          <w:szCs w:val="24"/>
        </w:rPr>
        <w:t>SimanTov-Nachlieli</w:t>
      </w:r>
      <w:r w:rsidRPr="00EC2BC0">
        <w:rPr>
          <w:rFonts w:ascii="Bell MT" w:hAnsi="Bell MT"/>
          <w:sz w:val="24"/>
          <w:szCs w:val="24"/>
        </w:rPr>
        <w:t xml:space="preserve">, I., &amp; Bamberger, P. (2021). Pay communication, justice, and affect: The asymmetric effects of process and outcome pay transparency on counterproductive workplace behaviour. </w:t>
      </w:r>
      <w:r w:rsidRPr="00EC2BC0">
        <w:rPr>
          <w:rFonts w:ascii="Bell MT" w:hAnsi="Bell MT"/>
          <w:i/>
          <w:iCs/>
          <w:sz w:val="24"/>
          <w:szCs w:val="24"/>
        </w:rPr>
        <w:t>Journal of Applied Psychology</w:t>
      </w:r>
      <w:r w:rsidRPr="00EC2BC0">
        <w:rPr>
          <w:rFonts w:ascii="Bell MT" w:hAnsi="Bell MT"/>
          <w:sz w:val="24"/>
          <w:szCs w:val="24"/>
        </w:rPr>
        <w:t xml:space="preserve">, </w:t>
      </w:r>
      <w:r w:rsidRPr="00EC2BC0">
        <w:rPr>
          <w:rFonts w:ascii="Bell MT" w:hAnsi="Bell MT"/>
          <w:i/>
          <w:iCs/>
          <w:sz w:val="24"/>
          <w:szCs w:val="24"/>
        </w:rPr>
        <w:t>106</w:t>
      </w:r>
      <w:r w:rsidRPr="00EC2BC0">
        <w:rPr>
          <w:rFonts w:ascii="Bell MT" w:hAnsi="Bell MT"/>
          <w:sz w:val="24"/>
          <w:szCs w:val="24"/>
        </w:rPr>
        <w:t>(2), 230.</w:t>
      </w:r>
    </w:p>
    <w:p w:rsidR="00AD397E" w:rsidRPr="00EC2BC0" w:rsidP="00AD397E" w14:paraId="76EB41B2" w14:textId="77777777">
      <w:pPr>
        <w:spacing w:line="360" w:lineRule="auto"/>
        <w:ind w:left="720" w:hanging="720"/>
        <w:jc w:val="both"/>
        <w:rPr>
          <w:rFonts w:ascii="Bell MT" w:hAnsi="Bell MT"/>
          <w:sz w:val="24"/>
          <w:szCs w:val="24"/>
        </w:rPr>
      </w:pPr>
      <w:r w:rsidRPr="00EC2BC0">
        <w:rPr>
          <w:rFonts w:ascii="Bell MT" w:hAnsi="Bell MT"/>
          <w:sz w:val="24"/>
          <w:szCs w:val="24"/>
        </w:rPr>
        <w:t xml:space="preserve">Stringer, C., </w:t>
      </w:r>
      <w:r w:rsidRPr="00EC2BC0">
        <w:rPr>
          <w:rFonts w:ascii="Bell MT" w:hAnsi="Bell MT"/>
          <w:sz w:val="24"/>
          <w:szCs w:val="24"/>
        </w:rPr>
        <w:t>Didham</w:t>
      </w:r>
      <w:r w:rsidRPr="00EC2BC0">
        <w:rPr>
          <w:rFonts w:ascii="Bell MT" w:hAnsi="Bell MT"/>
          <w:sz w:val="24"/>
          <w:szCs w:val="24"/>
        </w:rPr>
        <w:t xml:space="preserve">, J., &amp; </w:t>
      </w:r>
      <w:r w:rsidRPr="00EC2BC0">
        <w:rPr>
          <w:rFonts w:ascii="Bell MT" w:hAnsi="Bell MT"/>
          <w:sz w:val="24"/>
          <w:szCs w:val="24"/>
        </w:rPr>
        <w:t>Theivananthampillai</w:t>
      </w:r>
      <w:r w:rsidRPr="00EC2BC0">
        <w:rPr>
          <w:rFonts w:ascii="Bell MT" w:hAnsi="Bell MT"/>
          <w:sz w:val="24"/>
          <w:szCs w:val="24"/>
        </w:rPr>
        <w:t>, P. (2011). Motivation, pay satisfaction, and job satisfaction of front</w:t>
      </w:r>
      <w:r w:rsidRPr="00EC2BC0">
        <w:rPr>
          <w:rFonts w:ascii="Times New Roman" w:hAnsi="Times New Roman" w:cs="Times New Roman"/>
          <w:sz w:val="24"/>
          <w:szCs w:val="24"/>
        </w:rPr>
        <w:t>‐</w:t>
      </w:r>
      <w:r w:rsidRPr="00EC2BC0">
        <w:rPr>
          <w:rFonts w:ascii="Bell MT" w:hAnsi="Bell MT"/>
          <w:sz w:val="24"/>
          <w:szCs w:val="24"/>
        </w:rPr>
        <w:t>line employees. Qualitative Research in Accounting &amp; Management.</w:t>
      </w:r>
    </w:p>
    <w:p w:rsidR="00AD397E" w:rsidRPr="00EC2BC0" w:rsidP="00AD397E" w14:paraId="3A44472B" w14:textId="77777777">
      <w:pPr>
        <w:spacing w:line="360" w:lineRule="auto"/>
        <w:ind w:left="720" w:hanging="720"/>
        <w:jc w:val="both"/>
        <w:rPr>
          <w:rFonts w:ascii="Bell MT" w:hAnsi="Bell MT"/>
          <w:sz w:val="24"/>
          <w:szCs w:val="24"/>
        </w:rPr>
      </w:pPr>
      <w:r w:rsidRPr="00EC2BC0">
        <w:rPr>
          <w:rFonts w:ascii="Bell MT" w:hAnsi="Bell MT"/>
          <w:sz w:val="24"/>
          <w:szCs w:val="24"/>
        </w:rPr>
        <w:t xml:space="preserve">TANGNGISALU, J., </w:t>
      </w:r>
      <w:r w:rsidRPr="00EC2BC0">
        <w:rPr>
          <w:rFonts w:ascii="Bell MT" w:hAnsi="Bell MT"/>
          <w:sz w:val="24"/>
          <w:szCs w:val="24"/>
        </w:rPr>
        <w:t>Mappamiring</w:t>
      </w:r>
      <w:r w:rsidRPr="00EC2BC0">
        <w:rPr>
          <w:rFonts w:ascii="Bell MT" w:hAnsi="Bell MT"/>
          <w:sz w:val="24"/>
          <w:szCs w:val="24"/>
        </w:rPr>
        <w:t xml:space="preserve">, M., ANDAYANI, W., YUSUF, M., &amp; PUTRA, A. H. P. K. (2020). CSR and firm reputation from an employee perspective. </w:t>
      </w:r>
      <w:r w:rsidRPr="00EC2BC0">
        <w:rPr>
          <w:rFonts w:ascii="Bell MT" w:hAnsi="Bell MT"/>
          <w:i/>
          <w:iCs/>
          <w:sz w:val="24"/>
          <w:szCs w:val="24"/>
        </w:rPr>
        <w:t>The Journal of Asian Finance, Economics, and Business</w:t>
      </w:r>
      <w:r w:rsidRPr="00EC2BC0">
        <w:rPr>
          <w:rFonts w:ascii="Bell MT" w:hAnsi="Bell MT"/>
          <w:sz w:val="24"/>
          <w:szCs w:val="24"/>
        </w:rPr>
        <w:t xml:space="preserve">, </w:t>
      </w:r>
      <w:r w:rsidRPr="00EC2BC0">
        <w:rPr>
          <w:rFonts w:ascii="Bell MT" w:hAnsi="Bell MT"/>
          <w:i/>
          <w:iCs/>
          <w:sz w:val="24"/>
          <w:szCs w:val="24"/>
        </w:rPr>
        <w:t>7</w:t>
      </w:r>
      <w:r w:rsidRPr="00EC2BC0">
        <w:rPr>
          <w:rFonts w:ascii="Bell MT" w:hAnsi="Bell MT"/>
          <w:sz w:val="24"/>
          <w:szCs w:val="24"/>
        </w:rPr>
        <w:t>(10), 171-182.</w:t>
      </w:r>
    </w:p>
    <w:p w:rsidR="00AD397E" w:rsidRPr="00EC2BC0" w:rsidP="00AD397E" w14:paraId="686B200C" w14:textId="77777777">
      <w:pPr>
        <w:spacing w:line="360" w:lineRule="auto"/>
        <w:ind w:left="720" w:hanging="720"/>
        <w:jc w:val="both"/>
        <w:rPr>
          <w:rFonts w:ascii="Bell MT" w:hAnsi="Bell MT"/>
          <w:sz w:val="24"/>
          <w:szCs w:val="24"/>
        </w:rPr>
      </w:pPr>
      <w:r w:rsidRPr="00EC2BC0">
        <w:rPr>
          <w:rFonts w:ascii="Bell MT" w:hAnsi="Bell MT"/>
          <w:sz w:val="24"/>
          <w:szCs w:val="24"/>
        </w:rPr>
        <w:t xml:space="preserve">Yu Zhou, Yingying Zhang, </w:t>
      </w:r>
      <w:r w:rsidRPr="00EC2BC0">
        <w:rPr>
          <w:rFonts w:ascii="Bell MT" w:hAnsi="Bell MT"/>
          <w:sz w:val="24"/>
          <w:szCs w:val="24"/>
        </w:rPr>
        <w:t>Ángeles</w:t>
      </w:r>
      <w:r w:rsidRPr="00EC2BC0">
        <w:rPr>
          <w:rFonts w:ascii="Bell MT" w:hAnsi="Bell MT"/>
          <w:sz w:val="24"/>
          <w:szCs w:val="24"/>
        </w:rPr>
        <w:t xml:space="preserve"> Montoro-Sánchez, (2011), "Utilitarianism or romanticism: the effect </w:t>
      </w:r>
      <w:r w:rsidRPr="00EC2BC0">
        <w:rPr>
          <w:rFonts w:ascii="Bell MT" w:hAnsi="Bell MT"/>
          <w:sz w:val="24"/>
          <w:szCs w:val="24"/>
        </w:rPr>
        <w:t>of rewards</w:t>
      </w:r>
      <w:r w:rsidRPr="00EC2BC0">
        <w:rPr>
          <w:rFonts w:ascii="Bell MT" w:hAnsi="Bell MT"/>
          <w:sz w:val="24"/>
          <w:szCs w:val="24"/>
        </w:rPr>
        <w:t xml:space="preserve"> on employees' innovative behaviour", International Journal of Manpower, Vol. 32 </w:t>
      </w:r>
      <w:r w:rsidRPr="00EC2BC0">
        <w:rPr>
          <w:rFonts w:ascii="Bell MT" w:hAnsi="Bell MT"/>
          <w:sz w:val="24"/>
          <w:szCs w:val="24"/>
        </w:rPr>
        <w:t>Iss</w:t>
      </w:r>
      <w:r w:rsidRPr="00EC2BC0">
        <w:rPr>
          <w:rFonts w:ascii="Bell MT" w:hAnsi="Bell MT"/>
          <w:sz w:val="24"/>
          <w:szCs w:val="24"/>
        </w:rPr>
        <w:t>: 1 pp.81 – 98.</w:t>
      </w:r>
    </w:p>
    <w:p w:rsidR="00A65D4F" w:rsidRPr="00B4215C" w:rsidP="00363F0B" w14:paraId="5CE50F17" w14:textId="77777777">
      <w:pPr>
        <w:spacing w:line="480" w:lineRule="auto"/>
        <w:jc w:val="both"/>
        <w:rPr>
          <w:rFonts w:ascii="Bell MT" w:hAnsi="Bell MT"/>
          <w:sz w:val="24"/>
          <w:szCs w:val="24"/>
        </w:rPr>
      </w:pPr>
    </w:p>
    <w:p w:rsidR="00DC31A3" w:rsidRPr="00B170B8" w:rsidP="008C3500" w14:paraId="232D322E" w14:textId="77777777">
      <w:pPr>
        <w:spacing w:line="480" w:lineRule="auto"/>
        <w:jc w:val="both"/>
        <w:rPr>
          <w:rFonts w:ascii="Bell MT" w:hAnsi="Bell MT"/>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8837604"/>
      <w:docPartObj>
        <w:docPartGallery w:val="Page Numbers (Top of Page)"/>
        <w:docPartUnique/>
      </w:docPartObj>
    </w:sdtPr>
    <w:sdtEndPr>
      <w:rPr>
        <w:noProof/>
      </w:rPr>
    </w:sdtEndPr>
    <w:sdtContent>
      <w:p w:rsidR="001926D1" w14:paraId="0389ED6D" w14:textId="310272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926D1" w14:paraId="32C9C3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964966"/>
    <w:multiLevelType w:val="hybridMultilevel"/>
    <w:tmpl w:val="2AFA2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11"/>
    <w:rsid w:val="00000173"/>
    <w:rsid w:val="000010A0"/>
    <w:rsid w:val="00010C06"/>
    <w:rsid w:val="000120CD"/>
    <w:rsid w:val="000132E7"/>
    <w:rsid w:val="00014A25"/>
    <w:rsid w:val="00014F57"/>
    <w:rsid w:val="00014FE1"/>
    <w:rsid w:val="00016F9B"/>
    <w:rsid w:val="0002104E"/>
    <w:rsid w:val="00023DD5"/>
    <w:rsid w:val="00024562"/>
    <w:rsid w:val="00025423"/>
    <w:rsid w:val="00027696"/>
    <w:rsid w:val="00030467"/>
    <w:rsid w:val="00032B09"/>
    <w:rsid w:val="000344E7"/>
    <w:rsid w:val="000346F5"/>
    <w:rsid w:val="00034754"/>
    <w:rsid w:val="00035032"/>
    <w:rsid w:val="00036BA3"/>
    <w:rsid w:val="00040658"/>
    <w:rsid w:val="0004103F"/>
    <w:rsid w:val="000426C2"/>
    <w:rsid w:val="00042F14"/>
    <w:rsid w:val="00044515"/>
    <w:rsid w:val="000567FA"/>
    <w:rsid w:val="00057565"/>
    <w:rsid w:val="000623AA"/>
    <w:rsid w:val="00065281"/>
    <w:rsid w:val="000658D7"/>
    <w:rsid w:val="0006763A"/>
    <w:rsid w:val="0007035D"/>
    <w:rsid w:val="00073352"/>
    <w:rsid w:val="00076579"/>
    <w:rsid w:val="00076D95"/>
    <w:rsid w:val="000806CA"/>
    <w:rsid w:val="000814C2"/>
    <w:rsid w:val="00085A85"/>
    <w:rsid w:val="00090679"/>
    <w:rsid w:val="00095137"/>
    <w:rsid w:val="00095BC2"/>
    <w:rsid w:val="000A063A"/>
    <w:rsid w:val="000A0874"/>
    <w:rsid w:val="000A27C9"/>
    <w:rsid w:val="000A4542"/>
    <w:rsid w:val="000A645C"/>
    <w:rsid w:val="000B0756"/>
    <w:rsid w:val="000B178B"/>
    <w:rsid w:val="000B1E87"/>
    <w:rsid w:val="000B4FC9"/>
    <w:rsid w:val="000B74E2"/>
    <w:rsid w:val="000C02A8"/>
    <w:rsid w:val="000C03ED"/>
    <w:rsid w:val="000C1999"/>
    <w:rsid w:val="000D3C29"/>
    <w:rsid w:val="000D4ED7"/>
    <w:rsid w:val="000D69AF"/>
    <w:rsid w:val="000D6BC5"/>
    <w:rsid w:val="000E02BC"/>
    <w:rsid w:val="000F00E1"/>
    <w:rsid w:val="000F0871"/>
    <w:rsid w:val="000F3C9F"/>
    <w:rsid w:val="000F6261"/>
    <w:rsid w:val="000F698C"/>
    <w:rsid w:val="000F775E"/>
    <w:rsid w:val="000F77AD"/>
    <w:rsid w:val="00101B5E"/>
    <w:rsid w:val="00101E78"/>
    <w:rsid w:val="001026ED"/>
    <w:rsid w:val="00103AAB"/>
    <w:rsid w:val="00104009"/>
    <w:rsid w:val="00104986"/>
    <w:rsid w:val="0011112F"/>
    <w:rsid w:val="00113803"/>
    <w:rsid w:val="00113984"/>
    <w:rsid w:val="00114890"/>
    <w:rsid w:val="0011654C"/>
    <w:rsid w:val="001168BA"/>
    <w:rsid w:val="00116C50"/>
    <w:rsid w:val="00125BA6"/>
    <w:rsid w:val="00137F52"/>
    <w:rsid w:val="00140563"/>
    <w:rsid w:val="0014166C"/>
    <w:rsid w:val="001423C8"/>
    <w:rsid w:val="001427BA"/>
    <w:rsid w:val="00146678"/>
    <w:rsid w:val="001469A8"/>
    <w:rsid w:val="00147B87"/>
    <w:rsid w:val="001500D3"/>
    <w:rsid w:val="00150368"/>
    <w:rsid w:val="00153ACC"/>
    <w:rsid w:val="001564F7"/>
    <w:rsid w:val="0016091C"/>
    <w:rsid w:val="00161895"/>
    <w:rsid w:val="001619B1"/>
    <w:rsid w:val="00163817"/>
    <w:rsid w:val="001658CC"/>
    <w:rsid w:val="00165F2A"/>
    <w:rsid w:val="001716BB"/>
    <w:rsid w:val="001754B1"/>
    <w:rsid w:val="00184D3B"/>
    <w:rsid w:val="00184EB8"/>
    <w:rsid w:val="00186ABD"/>
    <w:rsid w:val="0019128F"/>
    <w:rsid w:val="001926D1"/>
    <w:rsid w:val="0019474D"/>
    <w:rsid w:val="00197B3C"/>
    <w:rsid w:val="001A0590"/>
    <w:rsid w:val="001A3AB7"/>
    <w:rsid w:val="001A3E17"/>
    <w:rsid w:val="001A5473"/>
    <w:rsid w:val="001A794F"/>
    <w:rsid w:val="001B20DD"/>
    <w:rsid w:val="001B4CB1"/>
    <w:rsid w:val="001B53B2"/>
    <w:rsid w:val="001B66CD"/>
    <w:rsid w:val="001D049D"/>
    <w:rsid w:val="001D3F02"/>
    <w:rsid w:val="001D53E2"/>
    <w:rsid w:val="001D5F46"/>
    <w:rsid w:val="001D6A08"/>
    <w:rsid w:val="001D6C34"/>
    <w:rsid w:val="001D7F86"/>
    <w:rsid w:val="001E3915"/>
    <w:rsid w:val="001E5872"/>
    <w:rsid w:val="001E7690"/>
    <w:rsid w:val="001F3314"/>
    <w:rsid w:val="00203CF9"/>
    <w:rsid w:val="00203ED6"/>
    <w:rsid w:val="00204F1A"/>
    <w:rsid w:val="002077B0"/>
    <w:rsid w:val="002111FD"/>
    <w:rsid w:val="002119B8"/>
    <w:rsid w:val="002139A9"/>
    <w:rsid w:val="00216D97"/>
    <w:rsid w:val="002172C3"/>
    <w:rsid w:val="00220F86"/>
    <w:rsid w:val="00223C47"/>
    <w:rsid w:val="00224DDF"/>
    <w:rsid w:val="00227DED"/>
    <w:rsid w:val="00231F2B"/>
    <w:rsid w:val="0023294D"/>
    <w:rsid w:val="00233D46"/>
    <w:rsid w:val="002341D8"/>
    <w:rsid w:val="0023555D"/>
    <w:rsid w:val="002369AC"/>
    <w:rsid w:val="00237136"/>
    <w:rsid w:val="002377D3"/>
    <w:rsid w:val="00242879"/>
    <w:rsid w:val="002508B1"/>
    <w:rsid w:val="00250C13"/>
    <w:rsid w:val="002521B5"/>
    <w:rsid w:val="00253566"/>
    <w:rsid w:val="00256C44"/>
    <w:rsid w:val="0026031B"/>
    <w:rsid w:val="00261CD2"/>
    <w:rsid w:val="002633E5"/>
    <w:rsid w:val="002646C4"/>
    <w:rsid w:val="00266E09"/>
    <w:rsid w:val="00270B2E"/>
    <w:rsid w:val="002723D2"/>
    <w:rsid w:val="0027634B"/>
    <w:rsid w:val="0028102B"/>
    <w:rsid w:val="00284BBB"/>
    <w:rsid w:val="0028553F"/>
    <w:rsid w:val="00292280"/>
    <w:rsid w:val="00292B20"/>
    <w:rsid w:val="00294ABA"/>
    <w:rsid w:val="00296CD9"/>
    <w:rsid w:val="002A0461"/>
    <w:rsid w:val="002A04BB"/>
    <w:rsid w:val="002A1896"/>
    <w:rsid w:val="002A3A50"/>
    <w:rsid w:val="002A6608"/>
    <w:rsid w:val="002A736F"/>
    <w:rsid w:val="002B1018"/>
    <w:rsid w:val="002B4084"/>
    <w:rsid w:val="002C2250"/>
    <w:rsid w:val="002C4DDE"/>
    <w:rsid w:val="002C609F"/>
    <w:rsid w:val="002D02CD"/>
    <w:rsid w:val="002D292D"/>
    <w:rsid w:val="002D78B5"/>
    <w:rsid w:val="002E2B44"/>
    <w:rsid w:val="002E5CB4"/>
    <w:rsid w:val="002E6644"/>
    <w:rsid w:val="002F0A7A"/>
    <w:rsid w:val="002F657E"/>
    <w:rsid w:val="00300F8A"/>
    <w:rsid w:val="00307F15"/>
    <w:rsid w:val="00311A5F"/>
    <w:rsid w:val="003124DC"/>
    <w:rsid w:val="00312F26"/>
    <w:rsid w:val="003156A9"/>
    <w:rsid w:val="003228F0"/>
    <w:rsid w:val="00330E51"/>
    <w:rsid w:val="0033143A"/>
    <w:rsid w:val="00334AE0"/>
    <w:rsid w:val="00341331"/>
    <w:rsid w:val="003413F3"/>
    <w:rsid w:val="00341C8A"/>
    <w:rsid w:val="003428FC"/>
    <w:rsid w:val="00342E4E"/>
    <w:rsid w:val="0034460F"/>
    <w:rsid w:val="0034493D"/>
    <w:rsid w:val="00347DC3"/>
    <w:rsid w:val="00355D94"/>
    <w:rsid w:val="00360823"/>
    <w:rsid w:val="00360B32"/>
    <w:rsid w:val="00363F0B"/>
    <w:rsid w:val="0036547F"/>
    <w:rsid w:val="003670BB"/>
    <w:rsid w:val="00372696"/>
    <w:rsid w:val="00377900"/>
    <w:rsid w:val="003832AF"/>
    <w:rsid w:val="0038494B"/>
    <w:rsid w:val="00391D92"/>
    <w:rsid w:val="00391E98"/>
    <w:rsid w:val="003920FB"/>
    <w:rsid w:val="003A2DC4"/>
    <w:rsid w:val="003B584A"/>
    <w:rsid w:val="003B58F8"/>
    <w:rsid w:val="003C058B"/>
    <w:rsid w:val="003C0A39"/>
    <w:rsid w:val="003C3215"/>
    <w:rsid w:val="003C4DD5"/>
    <w:rsid w:val="003C5069"/>
    <w:rsid w:val="003D2411"/>
    <w:rsid w:val="003D42D2"/>
    <w:rsid w:val="003E1D7A"/>
    <w:rsid w:val="003E4884"/>
    <w:rsid w:val="003E6FCE"/>
    <w:rsid w:val="003F069F"/>
    <w:rsid w:val="003F1756"/>
    <w:rsid w:val="003F1955"/>
    <w:rsid w:val="003F3AD4"/>
    <w:rsid w:val="003F425D"/>
    <w:rsid w:val="003F52D8"/>
    <w:rsid w:val="004031A2"/>
    <w:rsid w:val="00404743"/>
    <w:rsid w:val="00411A60"/>
    <w:rsid w:val="00412471"/>
    <w:rsid w:val="004124F3"/>
    <w:rsid w:val="00415B23"/>
    <w:rsid w:val="0041762D"/>
    <w:rsid w:val="00423CB4"/>
    <w:rsid w:val="00426AC3"/>
    <w:rsid w:val="004307DA"/>
    <w:rsid w:val="00430A83"/>
    <w:rsid w:val="00433340"/>
    <w:rsid w:val="00433E86"/>
    <w:rsid w:val="00441D36"/>
    <w:rsid w:val="00442D82"/>
    <w:rsid w:val="00443416"/>
    <w:rsid w:val="00446F84"/>
    <w:rsid w:val="004540B6"/>
    <w:rsid w:val="00463E8D"/>
    <w:rsid w:val="0046611E"/>
    <w:rsid w:val="00472E19"/>
    <w:rsid w:val="0047527B"/>
    <w:rsid w:val="00476C5A"/>
    <w:rsid w:val="00481982"/>
    <w:rsid w:val="0048290B"/>
    <w:rsid w:val="00483A9E"/>
    <w:rsid w:val="00484ADA"/>
    <w:rsid w:val="00490E34"/>
    <w:rsid w:val="004958D4"/>
    <w:rsid w:val="0049647A"/>
    <w:rsid w:val="004A791D"/>
    <w:rsid w:val="004B4DD3"/>
    <w:rsid w:val="004B7E3B"/>
    <w:rsid w:val="004C568B"/>
    <w:rsid w:val="004C607C"/>
    <w:rsid w:val="004C72D8"/>
    <w:rsid w:val="004D21D3"/>
    <w:rsid w:val="004E3CF9"/>
    <w:rsid w:val="004E787F"/>
    <w:rsid w:val="004F165B"/>
    <w:rsid w:val="004F1B51"/>
    <w:rsid w:val="004F2257"/>
    <w:rsid w:val="004F2B6A"/>
    <w:rsid w:val="004F3553"/>
    <w:rsid w:val="00500F42"/>
    <w:rsid w:val="00501AC9"/>
    <w:rsid w:val="005026B4"/>
    <w:rsid w:val="00502E0D"/>
    <w:rsid w:val="00505024"/>
    <w:rsid w:val="005064A0"/>
    <w:rsid w:val="005113B7"/>
    <w:rsid w:val="0051585A"/>
    <w:rsid w:val="005224A5"/>
    <w:rsid w:val="00525A55"/>
    <w:rsid w:val="00531B79"/>
    <w:rsid w:val="00532BC5"/>
    <w:rsid w:val="00533E43"/>
    <w:rsid w:val="00533F4C"/>
    <w:rsid w:val="00542BDE"/>
    <w:rsid w:val="00544547"/>
    <w:rsid w:val="0054670C"/>
    <w:rsid w:val="00552CE1"/>
    <w:rsid w:val="005541CE"/>
    <w:rsid w:val="00554E2C"/>
    <w:rsid w:val="0055650A"/>
    <w:rsid w:val="005565F0"/>
    <w:rsid w:val="00562097"/>
    <w:rsid w:val="005628A7"/>
    <w:rsid w:val="005635E0"/>
    <w:rsid w:val="00565D48"/>
    <w:rsid w:val="00570D91"/>
    <w:rsid w:val="00576630"/>
    <w:rsid w:val="00580BB2"/>
    <w:rsid w:val="00580E31"/>
    <w:rsid w:val="00581736"/>
    <w:rsid w:val="00583C2F"/>
    <w:rsid w:val="005843EC"/>
    <w:rsid w:val="00585149"/>
    <w:rsid w:val="00591570"/>
    <w:rsid w:val="005920C6"/>
    <w:rsid w:val="005945ED"/>
    <w:rsid w:val="00594CC3"/>
    <w:rsid w:val="005A111C"/>
    <w:rsid w:val="005A2E3A"/>
    <w:rsid w:val="005A7519"/>
    <w:rsid w:val="005A77F3"/>
    <w:rsid w:val="005B136A"/>
    <w:rsid w:val="005B1857"/>
    <w:rsid w:val="005B43A0"/>
    <w:rsid w:val="005B5340"/>
    <w:rsid w:val="005B539E"/>
    <w:rsid w:val="005B580D"/>
    <w:rsid w:val="005B58EE"/>
    <w:rsid w:val="005B7EE5"/>
    <w:rsid w:val="005C5B04"/>
    <w:rsid w:val="005C6D7F"/>
    <w:rsid w:val="005D264F"/>
    <w:rsid w:val="005E4197"/>
    <w:rsid w:val="005E4992"/>
    <w:rsid w:val="005E7427"/>
    <w:rsid w:val="005E7795"/>
    <w:rsid w:val="005F2A9F"/>
    <w:rsid w:val="005F37D1"/>
    <w:rsid w:val="005F5FDC"/>
    <w:rsid w:val="005F7C59"/>
    <w:rsid w:val="0060192B"/>
    <w:rsid w:val="0060230F"/>
    <w:rsid w:val="00606B50"/>
    <w:rsid w:val="006133E3"/>
    <w:rsid w:val="00616781"/>
    <w:rsid w:val="00617586"/>
    <w:rsid w:val="006202DD"/>
    <w:rsid w:val="0062542C"/>
    <w:rsid w:val="00626022"/>
    <w:rsid w:val="0062612B"/>
    <w:rsid w:val="00626958"/>
    <w:rsid w:val="00627CA6"/>
    <w:rsid w:val="00632021"/>
    <w:rsid w:val="00633332"/>
    <w:rsid w:val="0063472F"/>
    <w:rsid w:val="006350C9"/>
    <w:rsid w:val="00645ED5"/>
    <w:rsid w:val="00661202"/>
    <w:rsid w:val="00661EA6"/>
    <w:rsid w:val="00664896"/>
    <w:rsid w:val="006726A9"/>
    <w:rsid w:val="00673F45"/>
    <w:rsid w:val="006742AA"/>
    <w:rsid w:val="00677351"/>
    <w:rsid w:val="006806CF"/>
    <w:rsid w:val="00685538"/>
    <w:rsid w:val="00687AA2"/>
    <w:rsid w:val="00690672"/>
    <w:rsid w:val="0069178F"/>
    <w:rsid w:val="00695BC1"/>
    <w:rsid w:val="00696F5A"/>
    <w:rsid w:val="006A0B60"/>
    <w:rsid w:val="006A47D3"/>
    <w:rsid w:val="006B0CAC"/>
    <w:rsid w:val="006B3CEE"/>
    <w:rsid w:val="006B486D"/>
    <w:rsid w:val="006B5A44"/>
    <w:rsid w:val="006B6A77"/>
    <w:rsid w:val="006C2703"/>
    <w:rsid w:val="006C4A80"/>
    <w:rsid w:val="006D1A87"/>
    <w:rsid w:val="006D2C21"/>
    <w:rsid w:val="006D4728"/>
    <w:rsid w:val="006E1863"/>
    <w:rsid w:val="006E1CE6"/>
    <w:rsid w:val="006E1D46"/>
    <w:rsid w:val="006E3B95"/>
    <w:rsid w:val="006E73FF"/>
    <w:rsid w:val="006E793E"/>
    <w:rsid w:val="006F1B64"/>
    <w:rsid w:val="006F2691"/>
    <w:rsid w:val="006F4FD7"/>
    <w:rsid w:val="006F6B86"/>
    <w:rsid w:val="00702AD8"/>
    <w:rsid w:val="007033B6"/>
    <w:rsid w:val="00703504"/>
    <w:rsid w:val="007043E6"/>
    <w:rsid w:val="00715073"/>
    <w:rsid w:val="00716D65"/>
    <w:rsid w:val="0071726B"/>
    <w:rsid w:val="0071760C"/>
    <w:rsid w:val="0072137F"/>
    <w:rsid w:val="00725E13"/>
    <w:rsid w:val="007272D5"/>
    <w:rsid w:val="0073574B"/>
    <w:rsid w:val="00737D48"/>
    <w:rsid w:val="00740015"/>
    <w:rsid w:val="007416C3"/>
    <w:rsid w:val="007472E6"/>
    <w:rsid w:val="00750A47"/>
    <w:rsid w:val="0075115A"/>
    <w:rsid w:val="007567B8"/>
    <w:rsid w:val="00756866"/>
    <w:rsid w:val="00763C22"/>
    <w:rsid w:val="007644D1"/>
    <w:rsid w:val="007710AF"/>
    <w:rsid w:val="00776EB9"/>
    <w:rsid w:val="00780E95"/>
    <w:rsid w:val="00780F35"/>
    <w:rsid w:val="00783588"/>
    <w:rsid w:val="00784DB6"/>
    <w:rsid w:val="00785E6F"/>
    <w:rsid w:val="00786078"/>
    <w:rsid w:val="007A030D"/>
    <w:rsid w:val="007A1985"/>
    <w:rsid w:val="007A5EFB"/>
    <w:rsid w:val="007B2164"/>
    <w:rsid w:val="007B2C48"/>
    <w:rsid w:val="007B4C4B"/>
    <w:rsid w:val="007B6814"/>
    <w:rsid w:val="007C2A35"/>
    <w:rsid w:val="007C2C11"/>
    <w:rsid w:val="007C3C11"/>
    <w:rsid w:val="007C46F8"/>
    <w:rsid w:val="007C5E84"/>
    <w:rsid w:val="007D0983"/>
    <w:rsid w:val="007D342C"/>
    <w:rsid w:val="007D799D"/>
    <w:rsid w:val="007E3544"/>
    <w:rsid w:val="00801C91"/>
    <w:rsid w:val="0080642B"/>
    <w:rsid w:val="00806A62"/>
    <w:rsid w:val="0080744D"/>
    <w:rsid w:val="008075C6"/>
    <w:rsid w:val="008108C8"/>
    <w:rsid w:val="00812215"/>
    <w:rsid w:val="00812D30"/>
    <w:rsid w:val="00813FFC"/>
    <w:rsid w:val="008147D7"/>
    <w:rsid w:val="00815CC8"/>
    <w:rsid w:val="00816FAF"/>
    <w:rsid w:val="00817580"/>
    <w:rsid w:val="00820AF0"/>
    <w:rsid w:val="00820FB6"/>
    <w:rsid w:val="008377B3"/>
    <w:rsid w:val="00841946"/>
    <w:rsid w:val="0084277F"/>
    <w:rsid w:val="008461F7"/>
    <w:rsid w:val="008476A1"/>
    <w:rsid w:val="0085118C"/>
    <w:rsid w:val="008544F8"/>
    <w:rsid w:val="00856CF1"/>
    <w:rsid w:val="00870AEF"/>
    <w:rsid w:val="0087197F"/>
    <w:rsid w:val="00877FA3"/>
    <w:rsid w:val="0089188E"/>
    <w:rsid w:val="00891F01"/>
    <w:rsid w:val="008932B5"/>
    <w:rsid w:val="00895496"/>
    <w:rsid w:val="008A7074"/>
    <w:rsid w:val="008B032B"/>
    <w:rsid w:val="008B1630"/>
    <w:rsid w:val="008B31D3"/>
    <w:rsid w:val="008B4A7F"/>
    <w:rsid w:val="008B7AFA"/>
    <w:rsid w:val="008C2776"/>
    <w:rsid w:val="008C2BA9"/>
    <w:rsid w:val="008C3500"/>
    <w:rsid w:val="008C3928"/>
    <w:rsid w:val="008C40A2"/>
    <w:rsid w:val="008C6872"/>
    <w:rsid w:val="008D22AD"/>
    <w:rsid w:val="008D260E"/>
    <w:rsid w:val="008D2FBA"/>
    <w:rsid w:val="008D48C3"/>
    <w:rsid w:val="008D490B"/>
    <w:rsid w:val="008D4DD8"/>
    <w:rsid w:val="008D55A5"/>
    <w:rsid w:val="008D6F1A"/>
    <w:rsid w:val="008E4707"/>
    <w:rsid w:val="008E4AA7"/>
    <w:rsid w:val="008F2C41"/>
    <w:rsid w:val="008F3214"/>
    <w:rsid w:val="008F4B03"/>
    <w:rsid w:val="008F5B70"/>
    <w:rsid w:val="00900081"/>
    <w:rsid w:val="009001A2"/>
    <w:rsid w:val="00901D03"/>
    <w:rsid w:val="00902D32"/>
    <w:rsid w:val="009078CD"/>
    <w:rsid w:val="00912E9D"/>
    <w:rsid w:val="009169DB"/>
    <w:rsid w:val="0091761F"/>
    <w:rsid w:val="00924E1C"/>
    <w:rsid w:val="0092514E"/>
    <w:rsid w:val="009258C5"/>
    <w:rsid w:val="00925A92"/>
    <w:rsid w:val="00931B29"/>
    <w:rsid w:val="00932101"/>
    <w:rsid w:val="009346A9"/>
    <w:rsid w:val="00934B15"/>
    <w:rsid w:val="00937B3A"/>
    <w:rsid w:val="00946008"/>
    <w:rsid w:val="00953DBB"/>
    <w:rsid w:val="00957811"/>
    <w:rsid w:val="0096109E"/>
    <w:rsid w:val="0096235C"/>
    <w:rsid w:val="00963231"/>
    <w:rsid w:val="009665C4"/>
    <w:rsid w:val="00972198"/>
    <w:rsid w:val="00973B78"/>
    <w:rsid w:val="00982305"/>
    <w:rsid w:val="00982792"/>
    <w:rsid w:val="00982D51"/>
    <w:rsid w:val="00983BCD"/>
    <w:rsid w:val="00986AC7"/>
    <w:rsid w:val="00992429"/>
    <w:rsid w:val="00993D2D"/>
    <w:rsid w:val="0099581C"/>
    <w:rsid w:val="00996C1D"/>
    <w:rsid w:val="009A2DCC"/>
    <w:rsid w:val="009A5647"/>
    <w:rsid w:val="009A7B08"/>
    <w:rsid w:val="009B0389"/>
    <w:rsid w:val="009B2EC4"/>
    <w:rsid w:val="009C1DAC"/>
    <w:rsid w:val="009C55AC"/>
    <w:rsid w:val="009D46E9"/>
    <w:rsid w:val="009D5FB9"/>
    <w:rsid w:val="009D7487"/>
    <w:rsid w:val="009E1BC8"/>
    <w:rsid w:val="009E2704"/>
    <w:rsid w:val="009E2AAA"/>
    <w:rsid w:val="009E386B"/>
    <w:rsid w:val="00A14072"/>
    <w:rsid w:val="00A14301"/>
    <w:rsid w:val="00A179B3"/>
    <w:rsid w:val="00A17C5D"/>
    <w:rsid w:val="00A2260F"/>
    <w:rsid w:val="00A31C52"/>
    <w:rsid w:val="00A4492B"/>
    <w:rsid w:val="00A4558A"/>
    <w:rsid w:val="00A45992"/>
    <w:rsid w:val="00A45D67"/>
    <w:rsid w:val="00A51F30"/>
    <w:rsid w:val="00A5647E"/>
    <w:rsid w:val="00A56E39"/>
    <w:rsid w:val="00A56F47"/>
    <w:rsid w:val="00A571F2"/>
    <w:rsid w:val="00A57844"/>
    <w:rsid w:val="00A60E1F"/>
    <w:rsid w:val="00A656DB"/>
    <w:rsid w:val="00A65D4F"/>
    <w:rsid w:val="00A67374"/>
    <w:rsid w:val="00A67BBC"/>
    <w:rsid w:val="00A706CF"/>
    <w:rsid w:val="00A76D06"/>
    <w:rsid w:val="00A84E0B"/>
    <w:rsid w:val="00A85B2D"/>
    <w:rsid w:val="00A860D0"/>
    <w:rsid w:val="00A87186"/>
    <w:rsid w:val="00A9023C"/>
    <w:rsid w:val="00A922A9"/>
    <w:rsid w:val="00A92711"/>
    <w:rsid w:val="00A929CF"/>
    <w:rsid w:val="00A94D34"/>
    <w:rsid w:val="00A9616E"/>
    <w:rsid w:val="00AA1BD9"/>
    <w:rsid w:val="00AB1423"/>
    <w:rsid w:val="00AB2A57"/>
    <w:rsid w:val="00AB57C1"/>
    <w:rsid w:val="00AB5833"/>
    <w:rsid w:val="00AB5908"/>
    <w:rsid w:val="00AB599F"/>
    <w:rsid w:val="00AB6C9E"/>
    <w:rsid w:val="00AC1B1E"/>
    <w:rsid w:val="00AC62DE"/>
    <w:rsid w:val="00AD0182"/>
    <w:rsid w:val="00AD397E"/>
    <w:rsid w:val="00AD7F65"/>
    <w:rsid w:val="00AE3D4C"/>
    <w:rsid w:val="00AE5891"/>
    <w:rsid w:val="00AE7A29"/>
    <w:rsid w:val="00AE7E37"/>
    <w:rsid w:val="00AF098D"/>
    <w:rsid w:val="00AF3FCC"/>
    <w:rsid w:val="00AF507B"/>
    <w:rsid w:val="00AF6F5F"/>
    <w:rsid w:val="00B00044"/>
    <w:rsid w:val="00B02BF2"/>
    <w:rsid w:val="00B03B21"/>
    <w:rsid w:val="00B045C5"/>
    <w:rsid w:val="00B0531D"/>
    <w:rsid w:val="00B0588B"/>
    <w:rsid w:val="00B065CD"/>
    <w:rsid w:val="00B07676"/>
    <w:rsid w:val="00B1625E"/>
    <w:rsid w:val="00B170B8"/>
    <w:rsid w:val="00B24119"/>
    <w:rsid w:val="00B25E8A"/>
    <w:rsid w:val="00B271F8"/>
    <w:rsid w:val="00B3414D"/>
    <w:rsid w:val="00B34444"/>
    <w:rsid w:val="00B35BC9"/>
    <w:rsid w:val="00B36A7E"/>
    <w:rsid w:val="00B4215C"/>
    <w:rsid w:val="00B45B96"/>
    <w:rsid w:val="00B46D04"/>
    <w:rsid w:val="00B478F7"/>
    <w:rsid w:val="00B47CAB"/>
    <w:rsid w:val="00B5075C"/>
    <w:rsid w:val="00B52232"/>
    <w:rsid w:val="00B53E70"/>
    <w:rsid w:val="00B554A2"/>
    <w:rsid w:val="00B57E58"/>
    <w:rsid w:val="00B60578"/>
    <w:rsid w:val="00B6270C"/>
    <w:rsid w:val="00B65809"/>
    <w:rsid w:val="00B66C97"/>
    <w:rsid w:val="00B7093B"/>
    <w:rsid w:val="00B70B1B"/>
    <w:rsid w:val="00B722FE"/>
    <w:rsid w:val="00B7305D"/>
    <w:rsid w:val="00B74F63"/>
    <w:rsid w:val="00B76EB1"/>
    <w:rsid w:val="00B817A5"/>
    <w:rsid w:val="00B82149"/>
    <w:rsid w:val="00B860B4"/>
    <w:rsid w:val="00B9460C"/>
    <w:rsid w:val="00B97DFF"/>
    <w:rsid w:val="00BA0B2F"/>
    <w:rsid w:val="00BA223C"/>
    <w:rsid w:val="00BA4827"/>
    <w:rsid w:val="00BA53CB"/>
    <w:rsid w:val="00BA7F94"/>
    <w:rsid w:val="00BB0B88"/>
    <w:rsid w:val="00BB1F3C"/>
    <w:rsid w:val="00BC037A"/>
    <w:rsid w:val="00BC14D1"/>
    <w:rsid w:val="00BD7DBD"/>
    <w:rsid w:val="00BE728D"/>
    <w:rsid w:val="00BF0619"/>
    <w:rsid w:val="00BF1A89"/>
    <w:rsid w:val="00BF241A"/>
    <w:rsid w:val="00BF3F7A"/>
    <w:rsid w:val="00BF43F2"/>
    <w:rsid w:val="00BF49AF"/>
    <w:rsid w:val="00BF53D6"/>
    <w:rsid w:val="00BF6B6D"/>
    <w:rsid w:val="00BF715D"/>
    <w:rsid w:val="00C07F4D"/>
    <w:rsid w:val="00C17300"/>
    <w:rsid w:val="00C21ABA"/>
    <w:rsid w:val="00C23BCA"/>
    <w:rsid w:val="00C26AD9"/>
    <w:rsid w:val="00C30A8E"/>
    <w:rsid w:val="00C32E23"/>
    <w:rsid w:val="00C430D2"/>
    <w:rsid w:val="00C439A0"/>
    <w:rsid w:val="00C47424"/>
    <w:rsid w:val="00C54716"/>
    <w:rsid w:val="00C54DFB"/>
    <w:rsid w:val="00C55B5C"/>
    <w:rsid w:val="00C56EDD"/>
    <w:rsid w:val="00C60F67"/>
    <w:rsid w:val="00C63D81"/>
    <w:rsid w:val="00C702ED"/>
    <w:rsid w:val="00C7293A"/>
    <w:rsid w:val="00C7383D"/>
    <w:rsid w:val="00C73D87"/>
    <w:rsid w:val="00C75EF0"/>
    <w:rsid w:val="00C80A50"/>
    <w:rsid w:val="00C84907"/>
    <w:rsid w:val="00C85AD8"/>
    <w:rsid w:val="00C93368"/>
    <w:rsid w:val="00C93FD7"/>
    <w:rsid w:val="00C95492"/>
    <w:rsid w:val="00C96B90"/>
    <w:rsid w:val="00CA1F03"/>
    <w:rsid w:val="00CA3625"/>
    <w:rsid w:val="00CA6808"/>
    <w:rsid w:val="00CB14B2"/>
    <w:rsid w:val="00CB5789"/>
    <w:rsid w:val="00CB6287"/>
    <w:rsid w:val="00CC4353"/>
    <w:rsid w:val="00CC4601"/>
    <w:rsid w:val="00CC4650"/>
    <w:rsid w:val="00CD0217"/>
    <w:rsid w:val="00CD0698"/>
    <w:rsid w:val="00CD2858"/>
    <w:rsid w:val="00CD3BAA"/>
    <w:rsid w:val="00CD694C"/>
    <w:rsid w:val="00CD6BAA"/>
    <w:rsid w:val="00CE1D13"/>
    <w:rsid w:val="00CE55E5"/>
    <w:rsid w:val="00CE6C42"/>
    <w:rsid w:val="00CE785D"/>
    <w:rsid w:val="00CF126C"/>
    <w:rsid w:val="00CF1456"/>
    <w:rsid w:val="00CF1634"/>
    <w:rsid w:val="00CF1BA7"/>
    <w:rsid w:val="00CF3090"/>
    <w:rsid w:val="00CF69C2"/>
    <w:rsid w:val="00D00BE2"/>
    <w:rsid w:val="00D012A4"/>
    <w:rsid w:val="00D01586"/>
    <w:rsid w:val="00D023D3"/>
    <w:rsid w:val="00D04FBC"/>
    <w:rsid w:val="00D055B9"/>
    <w:rsid w:val="00D1127E"/>
    <w:rsid w:val="00D12DF6"/>
    <w:rsid w:val="00D13278"/>
    <w:rsid w:val="00D16FD1"/>
    <w:rsid w:val="00D203F2"/>
    <w:rsid w:val="00D2179C"/>
    <w:rsid w:val="00D25373"/>
    <w:rsid w:val="00D276C5"/>
    <w:rsid w:val="00D303F0"/>
    <w:rsid w:val="00D34072"/>
    <w:rsid w:val="00D40622"/>
    <w:rsid w:val="00D4361E"/>
    <w:rsid w:val="00D44528"/>
    <w:rsid w:val="00D454B4"/>
    <w:rsid w:val="00D471B7"/>
    <w:rsid w:val="00D5140F"/>
    <w:rsid w:val="00D53E14"/>
    <w:rsid w:val="00D541CA"/>
    <w:rsid w:val="00D55B09"/>
    <w:rsid w:val="00D564EC"/>
    <w:rsid w:val="00D572FB"/>
    <w:rsid w:val="00D61890"/>
    <w:rsid w:val="00D62113"/>
    <w:rsid w:val="00D6399A"/>
    <w:rsid w:val="00D64A18"/>
    <w:rsid w:val="00D67123"/>
    <w:rsid w:val="00D73A48"/>
    <w:rsid w:val="00D75CA1"/>
    <w:rsid w:val="00D82E60"/>
    <w:rsid w:val="00D83B57"/>
    <w:rsid w:val="00D83F2B"/>
    <w:rsid w:val="00D844EE"/>
    <w:rsid w:val="00D85925"/>
    <w:rsid w:val="00D90E80"/>
    <w:rsid w:val="00D91BD9"/>
    <w:rsid w:val="00D92790"/>
    <w:rsid w:val="00D937D6"/>
    <w:rsid w:val="00D93946"/>
    <w:rsid w:val="00D96693"/>
    <w:rsid w:val="00D97ACF"/>
    <w:rsid w:val="00DA01BE"/>
    <w:rsid w:val="00DA3020"/>
    <w:rsid w:val="00DA4C5F"/>
    <w:rsid w:val="00DB1A6B"/>
    <w:rsid w:val="00DB33CE"/>
    <w:rsid w:val="00DB3778"/>
    <w:rsid w:val="00DB38CA"/>
    <w:rsid w:val="00DB6A3F"/>
    <w:rsid w:val="00DB6CED"/>
    <w:rsid w:val="00DC0738"/>
    <w:rsid w:val="00DC31A3"/>
    <w:rsid w:val="00DC36C0"/>
    <w:rsid w:val="00DC4F84"/>
    <w:rsid w:val="00DD104A"/>
    <w:rsid w:val="00DD50F7"/>
    <w:rsid w:val="00DD55ED"/>
    <w:rsid w:val="00DD568F"/>
    <w:rsid w:val="00DD67B9"/>
    <w:rsid w:val="00DD7EDE"/>
    <w:rsid w:val="00DE2708"/>
    <w:rsid w:val="00DE2D8E"/>
    <w:rsid w:val="00DE4DBA"/>
    <w:rsid w:val="00DE4EE5"/>
    <w:rsid w:val="00DE54FF"/>
    <w:rsid w:val="00DE561D"/>
    <w:rsid w:val="00DE59C2"/>
    <w:rsid w:val="00DE6E97"/>
    <w:rsid w:val="00DF1411"/>
    <w:rsid w:val="00DF1CE8"/>
    <w:rsid w:val="00DF2FC8"/>
    <w:rsid w:val="00DF3C00"/>
    <w:rsid w:val="00DF763D"/>
    <w:rsid w:val="00DF7DDF"/>
    <w:rsid w:val="00DF7E00"/>
    <w:rsid w:val="00E0059D"/>
    <w:rsid w:val="00E0094A"/>
    <w:rsid w:val="00E03240"/>
    <w:rsid w:val="00E11CC0"/>
    <w:rsid w:val="00E13AEF"/>
    <w:rsid w:val="00E15D5B"/>
    <w:rsid w:val="00E21D16"/>
    <w:rsid w:val="00E236BA"/>
    <w:rsid w:val="00E23F03"/>
    <w:rsid w:val="00E27EFA"/>
    <w:rsid w:val="00E3204D"/>
    <w:rsid w:val="00E35A9E"/>
    <w:rsid w:val="00E35BB2"/>
    <w:rsid w:val="00E35FA0"/>
    <w:rsid w:val="00E36AD8"/>
    <w:rsid w:val="00E4324D"/>
    <w:rsid w:val="00E450FA"/>
    <w:rsid w:val="00E459F9"/>
    <w:rsid w:val="00E50574"/>
    <w:rsid w:val="00E54C79"/>
    <w:rsid w:val="00E5578D"/>
    <w:rsid w:val="00E558F2"/>
    <w:rsid w:val="00E56459"/>
    <w:rsid w:val="00E57E50"/>
    <w:rsid w:val="00E61D57"/>
    <w:rsid w:val="00E624B7"/>
    <w:rsid w:val="00E646E1"/>
    <w:rsid w:val="00E647A2"/>
    <w:rsid w:val="00E64EBA"/>
    <w:rsid w:val="00E70D92"/>
    <w:rsid w:val="00E7222C"/>
    <w:rsid w:val="00E758EF"/>
    <w:rsid w:val="00E77614"/>
    <w:rsid w:val="00E77E55"/>
    <w:rsid w:val="00E80772"/>
    <w:rsid w:val="00E8089E"/>
    <w:rsid w:val="00E819E1"/>
    <w:rsid w:val="00E81A3E"/>
    <w:rsid w:val="00E81E81"/>
    <w:rsid w:val="00E900D1"/>
    <w:rsid w:val="00E90794"/>
    <w:rsid w:val="00E93B49"/>
    <w:rsid w:val="00E9618A"/>
    <w:rsid w:val="00E961D9"/>
    <w:rsid w:val="00EA3A5F"/>
    <w:rsid w:val="00EA5C57"/>
    <w:rsid w:val="00EA6091"/>
    <w:rsid w:val="00EB5AB3"/>
    <w:rsid w:val="00EB6FEC"/>
    <w:rsid w:val="00EB7D67"/>
    <w:rsid w:val="00EC1414"/>
    <w:rsid w:val="00EC1456"/>
    <w:rsid w:val="00EC1875"/>
    <w:rsid w:val="00EC2BC0"/>
    <w:rsid w:val="00EC487E"/>
    <w:rsid w:val="00ED23AC"/>
    <w:rsid w:val="00EE1C3C"/>
    <w:rsid w:val="00EE64D5"/>
    <w:rsid w:val="00EF41B6"/>
    <w:rsid w:val="00EF5139"/>
    <w:rsid w:val="00F04AC6"/>
    <w:rsid w:val="00F04C3E"/>
    <w:rsid w:val="00F071F5"/>
    <w:rsid w:val="00F1397D"/>
    <w:rsid w:val="00F1698D"/>
    <w:rsid w:val="00F22D0A"/>
    <w:rsid w:val="00F253BB"/>
    <w:rsid w:val="00F2665C"/>
    <w:rsid w:val="00F3133C"/>
    <w:rsid w:val="00F33A86"/>
    <w:rsid w:val="00F3427B"/>
    <w:rsid w:val="00F3461C"/>
    <w:rsid w:val="00F373AC"/>
    <w:rsid w:val="00F405CA"/>
    <w:rsid w:val="00F410A9"/>
    <w:rsid w:val="00F43A1F"/>
    <w:rsid w:val="00F441B0"/>
    <w:rsid w:val="00F4440A"/>
    <w:rsid w:val="00F44F7B"/>
    <w:rsid w:val="00F46964"/>
    <w:rsid w:val="00F517A2"/>
    <w:rsid w:val="00F54199"/>
    <w:rsid w:val="00F556BB"/>
    <w:rsid w:val="00F55BFE"/>
    <w:rsid w:val="00F56351"/>
    <w:rsid w:val="00F57271"/>
    <w:rsid w:val="00F647E3"/>
    <w:rsid w:val="00F651F2"/>
    <w:rsid w:val="00F65D6D"/>
    <w:rsid w:val="00F65F9B"/>
    <w:rsid w:val="00F72582"/>
    <w:rsid w:val="00F76A67"/>
    <w:rsid w:val="00F8127F"/>
    <w:rsid w:val="00F825DB"/>
    <w:rsid w:val="00F8559E"/>
    <w:rsid w:val="00F90BD6"/>
    <w:rsid w:val="00F91B33"/>
    <w:rsid w:val="00F925EC"/>
    <w:rsid w:val="00F9466A"/>
    <w:rsid w:val="00F958EB"/>
    <w:rsid w:val="00F95DB6"/>
    <w:rsid w:val="00F95ED2"/>
    <w:rsid w:val="00F969B4"/>
    <w:rsid w:val="00F9701A"/>
    <w:rsid w:val="00FA42D6"/>
    <w:rsid w:val="00FA54D9"/>
    <w:rsid w:val="00FA5940"/>
    <w:rsid w:val="00FA7C7B"/>
    <w:rsid w:val="00FB1BFE"/>
    <w:rsid w:val="00FB3392"/>
    <w:rsid w:val="00FB3606"/>
    <w:rsid w:val="00FB5D3E"/>
    <w:rsid w:val="00FB6EF1"/>
    <w:rsid w:val="00FC0A36"/>
    <w:rsid w:val="00FC1D5A"/>
    <w:rsid w:val="00FC2801"/>
    <w:rsid w:val="00FC3DDF"/>
    <w:rsid w:val="00FC5EB1"/>
    <w:rsid w:val="00FC6C18"/>
    <w:rsid w:val="00FC6FBC"/>
    <w:rsid w:val="00FC774A"/>
    <w:rsid w:val="00FD10C7"/>
    <w:rsid w:val="00FD3843"/>
    <w:rsid w:val="00FD3EB5"/>
    <w:rsid w:val="00FD5859"/>
    <w:rsid w:val="00FD6AF1"/>
    <w:rsid w:val="00FE3252"/>
    <w:rsid w:val="00FE361D"/>
    <w:rsid w:val="00FE47DA"/>
    <w:rsid w:val="00FE7E5D"/>
    <w:rsid w:val="00FF019A"/>
    <w:rsid w:val="00FF0CDB"/>
    <w:rsid w:val="00FF1A08"/>
    <w:rsid w:val="00FF2AB4"/>
    <w:rsid w:val="00FF4E36"/>
    <w:rsid w:val="00FF5D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3DB33E"/>
  <w15:chartTrackingRefBased/>
  <w15:docId w15:val="{3770CA6B-8723-4FA7-832B-DD2BB5F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CA"/>
    <w:pPr>
      <w:ind w:left="720"/>
      <w:contextualSpacing/>
    </w:pPr>
  </w:style>
  <w:style w:type="paragraph" w:styleId="Header">
    <w:name w:val="header"/>
    <w:basedOn w:val="Normal"/>
    <w:link w:val="HeaderChar"/>
    <w:uiPriority w:val="99"/>
    <w:unhideWhenUsed/>
    <w:rsid w:val="00192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6D1"/>
  </w:style>
  <w:style w:type="paragraph" w:styleId="Footer">
    <w:name w:val="footer"/>
    <w:basedOn w:val="Normal"/>
    <w:link w:val="FooterChar"/>
    <w:uiPriority w:val="99"/>
    <w:unhideWhenUsed/>
    <w:rsid w:val="00192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Bro07</b:Tag>
    <b:SourceType>InternetSite</b:SourceType>
    <b:Guid>{613DC1BB-66F4-475F-A8B2-02EF54B724A9}</b:Guid>
    <b:Author>
      <b:Author>
        <b:Corporate>Brown &amp; Purcell </b:Corporate>
      </b:Author>
    </b:Author>
    <b:Year>2007</b:Year>
    <b:RefOrder>12</b:RefOrder>
  </b:Source>
  <b:Source>
    <b:Tag>Arm88</b:Tag>
    <b:SourceType>InternetSite</b:SourceType>
    <b:Guid>{B1DE313F-0FD2-4C16-A021-3CF9F6CBB2DA}</b:Guid>
    <b:Author>
      <b:Author>
        <b:NameList>
          <b:Person>
            <b:Last>Armstrong</b:Last>
          </b:Person>
        </b:NameList>
      </b:Author>
    </b:Author>
    <b:Year>1988</b:Year>
    <b:RefOrder>13</b:RefOrder>
  </b:Source>
  <b:Source>
    <b:Tag>All11</b:Tag>
    <b:SourceType>InternetSite</b:SourceType>
    <b:Guid>{E2649B9B-9296-4DE3-899E-CAB1DE3F276C}</b:Guid>
    <b:Author>
      <b:Author>
        <b:Corporate>Allen &amp; Kilmann </b:Corporate>
      </b:Author>
    </b:Author>
    <b:Year>2011</b:Year>
    <b:RefOrder>14</b:RefOrder>
  </b:Source>
  <b:Source>
    <b:Tag>Yap04</b:Tag>
    <b:SourceType>InternetSite</b:SourceType>
    <b:Guid>{88C71A78-BB5F-4F19-9924-EDEB99B98B4D}</b:Guid>
    <b:Author>
      <b:Author>
        <b:NameList>
          <b:Person>
            <b:Last>Yapa</b:Last>
          </b:Person>
        </b:NameList>
      </b:Author>
    </b:Author>
    <b:Year>2004</b:Year>
    <b:RefOrder>15</b:RefOrder>
  </b:Source>
  <b:Source>
    <b:Tag>Rit07</b:Tag>
    <b:SourceType>InternetSite</b:SourceType>
    <b:Guid>{90E45A5C-B471-4E6F-80A5-F378FE8463FF}</b:Guid>
    <b:Author>
      <b:Author>
        <b:Corporate>Rittenburg et al.</b:Corporate>
      </b:Author>
    </b:Author>
    <b:Year>2007</b:Year>
    <b:RefOrder>2</b:RefOrder>
  </b:Source>
  <b:Source>
    <b:Tag>Nya14</b:Tag>
    <b:SourceType>InternetSite</b:SourceType>
    <b:Guid>{22EAA0AC-8E55-4530-BCBC-949AFEFF66E7}</b:Guid>
    <b:Author>
      <b:Author>
        <b:Corporate>Nyanhete &amp; Bhebhe</b:Corporate>
      </b:Author>
    </b:Author>
    <b:Year>2014</b:Year>
    <b:RefOrder>1</b:RefOrder>
  </b:Source>
  <b:Source>
    <b:Tag>Mur16</b:Tag>
    <b:SourceType>InternetSite</b:SourceType>
    <b:Guid>{836388D5-B5EB-461E-BB70-64DFD90E0721}</b:Guid>
    <b:Author>
      <b:Author>
        <b:NameList>
          <b:Person>
            <b:Last>Murphy</b:Last>
          </b:Person>
        </b:NameList>
      </b:Author>
    </b:Author>
    <b:Year>2016</b:Year>
    <b:RefOrder>3</b:RefOrder>
  </b:Source>
  <b:Source>
    <b:Tag>Mab18</b:Tag>
    <b:SourceType>InternetSite</b:SourceType>
    <b:Guid>{8BA10694-25A7-46F4-B826-F0CBCDF113C0}</b:Guid>
    <b:Author>
      <b:Author>
        <b:Corporate>Mabaso &amp; Dlamini</b:Corporate>
      </b:Author>
    </b:Author>
    <b:Year>2018</b:Year>
    <b:RefOrder>4</b:RefOrder>
  </b:Source>
  <b:Source>
    <b:Tag>Sar21</b:Tag>
    <b:SourceType>InternetSite</b:SourceType>
    <b:Guid>{5D360DBA-6E77-469D-8B83-2D9AF8A33179}</b:Guid>
    <b:Author>
      <b:Author>
        <b:NameList>
          <b:Person>
            <b:Last>Sarkar</b:Last>
          </b:Person>
        </b:NameList>
      </b:Author>
    </b:Author>
    <b:Year>2021</b:Year>
    <b:RefOrder>5</b:RefOrder>
  </b:Source>
  <b:Source>
    <b:Tag>Sim21</b:Tag>
    <b:SourceType>InternetSite</b:SourceType>
    <b:Guid>{BD94A92C-81FC-4894-B4D3-931606B01E5F}</b:Guid>
    <b:Author>
      <b:Author>
        <b:Corporate>SimanTov-Nachlieli &amp; Bamberger</b:Corporate>
      </b:Author>
    </b:Author>
    <b:Year>2021</b:Year>
    <b:RefOrder>6</b:RefOrder>
  </b:Source>
  <b:Source>
    <b:Tag>TAN20</b:Tag>
    <b:SourceType>InternetSite</b:SourceType>
    <b:Guid>{EDC9E369-3B71-465F-A5F2-5D857DA27F07}</b:Guid>
    <b:Author>
      <b:Author>
        <b:Corporate>TANGNGISALU et al.</b:Corporate>
      </b:Author>
    </b:Author>
    <b:Year>2020</b:Year>
    <b:RefOrder>7</b:RefOrder>
  </b:Source>
  <b:Source>
    <b:Tag>Gre191</b:Tag>
    <b:SourceType>InternetSite</b:SourceType>
    <b:Guid>{1EA99D22-3907-4C7B-B86C-4C6C11A2F1D6}</b:Guid>
    <b:Author>
      <b:Author>
        <b:Corporate>Green &amp; Zhou</b:Corporate>
      </b:Author>
    </b:Author>
    <b:Year>2019</b:Year>
    <b:RefOrder>8</b:RefOrder>
  </b:Source>
  <b:Source>
    <b:Tag>Ans17</b:Tag>
    <b:SourceType>InternetSite</b:SourceType>
    <b:Guid>{4D3E7EB9-FF94-47BB-BBF7-D8EEBC2DDFE1}</b:Guid>
    <b:Author>
      <b:Author>
        <b:Corporate>Ansell et al.</b:Corporate>
      </b:Author>
    </b:Author>
    <b:Year>2017</b:Year>
    <b:RefOrder>9</b:RefOrder>
  </b:Source>
  <b:Source>
    <b:Tag>Arv88</b:Tag>
    <b:SourceType>InternetSite</b:SourceType>
    <b:Guid>{D3CE54DA-A06D-439E-A3CB-4E136883F462}</b:Guid>
    <b:Author>
      <b:Author>
        <b:Corporate>Arvey &amp; Murphy</b:Corporate>
      </b:Author>
    </b:Author>
    <b:Year>1988</b:Year>
    <b:RefOrder>10</b:RefOrder>
  </b:Source>
  <b:Source>
    <b:Tag>Ker05</b:Tag>
    <b:SourceType>InternetSite</b:SourceType>
    <b:Guid>{DA700492-F0D8-4396-A82B-B3399C920F92}</b:Guid>
    <b:Author>
      <b:Author>
        <b:Corporate>Kerr &amp; Slocum </b:Corporate>
      </b:Author>
    </b:Author>
    <b:Year>2005</b:Year>
    <b:RefOrder>11</b:RefOrder>
  </b:Source>
</b:Sources>
</file>

<file path=customXml/itemProps1.xml><?xml version="1.0" encoding="utf-8"?>
<ds:datastoreItem xmlns:ds="http://schemas.openxmlformats.org/officeDocument/2006/customXml" ds:itemID="{63F881A1-E607-411B-85B1-205B7657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19</Pages>
  <Words>4702</Words>
  <Characters>26802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964</cp:revision>
  <dcterms:created xsi:type="dcterms:W3CDTF">2021-07-28T05:11:00Z</dcterms:created>
  <dcterms:modified xsi:type="dcterms:W3CDTF">2021-07-29T04:35:00Z</dcterms:modified>
</cp:coreProperties>
</file>